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72" w:lineRule="auto"/>
        <w:rPr>
          <w:rFonts w:ascii="Arial"/>
          <w:sz w:val="21"/>
        </w:rPr>
      </w:pPr>
      <w:r/>
    </w:p>
    <w:p>
      <w:pPr>
        <w:pStyle w:val="BodyText"/>
        <w:ind w:left="5775"/>
        <w:spacing w:before="111" w:line="133" w:lineRule="auto"/>
        <w:tabs>
          <w:tab w:val="left" w:pos="7130"/>
        </w:tabs>
        <w:rPr>
          <w:sz w:val="26"/>
          <w:szCs w:val="26"/>
        </w:rPr>
      </w:pPr>
      <w:r>
        <w:rPr>
          <w:sz w:val="26"/>
          <w:szCs w:val="26"/>
          <w:u w:val="single" w:color="auto"/>
          <w:color w:val="231F20"/>
        </w:rPr>
        <w:tab/>
      </w:r>
      <w:r>
        <w:rPr>
          <w:sz w:val="26"/>
          <w:szCs w:val="26"/>
          <w:u w:val="single" w:color="auto"/>
          <w:color w:val="231F20"/>
          <w:spacing w:val="-11"/>
          <w:w w:val="91"/>
        </w:rPr>
        <w:t>中原文化研究</w:t>
      </w:r>
    </w:p>
    <w:p>
      <w:pPr>
        <w:ind w:left="5789"/>
        <w:spacing w:before="116" w:line="197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  <w:w w:val="97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  <w:w w:val="97"/>
        </w:rPr>
        <w:t>Central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  <w:w w:val="97"/>
        </w:rPr>
        <w:t>Plains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  <w:w w:val="97"/>
        </w:rPr>
        <w:t>Culture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  <w:w w:val="97"/>
        </w:rPr>
        <w:t>Research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759"/>
        <w:spacing w:before="176" w:line="206" w:lineRule="auto"/>
        <w:rPr>
          <w:sz w:val="41"/>
          <w:szCs w:val="41"/>
        </w:rPr>
      </w:pPr>
      <w:r>
        <w:rPr>
          <w:sz w:val="41"/>
          <w:szCs w:val="41"/>
          <w:color w:val="231F20"/>
          <w:spacing w:val="26"/>
        </w:rPr>
        <w:t>马克思主义政治经济学考古理论框架探论</w:t>
      </w:r>
    </w:p>
    <w:p>
      <w:pPr>
        <w:ind w:left="4298"/>
        <w:spacing w:before="251" w:line="308" w:lineRule="exact"/>
        <w:outlineLvl w:val="0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color w:val="231F20"/>
          <w:spacing w:val="3"/>
          <w:position w:val="1"/>
        </w:rPr>
        <w:t>何</w:t>
      </w:r>
      <w:r>
        <w:rPr>
          <w:rFonts w:ascii="KaiTi" w:hAnsi="KaiTi" w:eastAsia="KaiTi" w:cs="KaiTi"/>
          <w:sz w:val="23"/>
          <w:szCs w:val="23"/>
          <w:color w:val="231F20"/>
          <w:spacing w:val="32"/>
          <w:position w:val="1"/>
        </w:rPr>
        <w:t xml:space="preserve">  </w:t>
      </w:r>
      <w:r>
        <w:rPr>
          <w:rFonts w:ascii="KaiTi" w:hAnsi="KaiTi" w:eastAsia="KaiTi" w:cs="KaiTi"/>
          <w:sz w:val="23"/>
          <w:szCs w:val="23"/>
          <w:color w:val="231F20"/>
          <w:spacing w:val="3"/>
          <w:position w:val="1"/>
        </w:rPr>
        <w:t>努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pStyle w:val="BodyText"/>
        <w:ind w:left="426" w:right="482" w:firstLine="357"/>
        <w:spacing w:before="73" w:line="231" w:lineRule="auto"/>
        <w:jc w:val="both"/>
        <w:rPr>
          <w:sz w:val="17"/>
          <w:szCs w:val="17"/>
        </w:rPr>
      </w:pPr>
      <w:r>
        <w:rPr>
          <w:sz w:val="17"/>
          <w:szCs w:val="17"/>
          <w:color w:val="231F20"/>
          <w:spacing w:val="7"/>
        </w:rPr>
        <w:t>摘   要：马克思主义政治经济学是世界范围内最优秀的政治经济学理论，直击人类社会政治经济关系的本</w:t>
      </w:r>
      <w:r>
        <w:rPr>
          <w:sz w:val="17"/>
          <w:szCs w:val="17"/>
          <w:color w:val="231F20"/>
          <w:spacing w:val="11"/>
        </w:rPr>
        <w:t xml:space="preserve"> </w:t>
      </w:r>
      <w:r>
        <w:rPr>
          <w:sz w:val="17"/>
          <w:szCs w:val="17"/>
          <w:color w:val="231F20"/>
          <w:spacing w:val="6"/>
        </w:rPr>
        <w:t>质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6"/>
        </w:rPr>
        <w:t>。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6"/>
        </w:rPr>
        <w:t>以马克思主义政治经济学的基本原理为基础，结合考古资料与考古学研究的特性，重构考古学理论，创新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7"/>
        </w:rPr>
        <w:t>出相应的理论框架和方法论，对考古学未来的发展将有更多启发和推进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7"/>
        </w:rPr>
        <w:t>。具体而</w:t>
      </w:r>
      <w:r>
        <w:rPr>
          <w:sz w:val="17"/>
          <w:szCs w:val="17"/>
          <w:color w:val="231F20"/>
          <w:spacing w:val="6"/>
        </w:rPr>
        <w:t>言，可将生产力、生产关系与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3"/>
        </w:rPr>
        <w:t>上层建筑，分解为考古学能够辨识与研究的实物资料，即劳动者、劳动资料、劳动对象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3"/>
        </w:rPr>
        <w:t>。将占统治地位的社会经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7"/>
        </w:rPr>
        <w:t>济基础里的生产资料所有制形式，分解为劳动资料所有制、劳动对象所有制两个考察项；将生产关系分为生产</w:t>
      </w:r>
      <w:r>
        <w:rPr>
          <w:sz w:val="17"/>
          <w:szCs w:val="17"/>
          <w:color w:val="231F20"/>
          <w:spacing w:val="10"/>
        </w:rPr>
        <w:t xml:space="preserve"> </w:t>
      </w:r>
      <w:r>
        <w:rPr>
          <w:sz w:val="17"/>
          <w:szCs w:val="17"/>
          <w:color w:val="231F20"/>
          <w:spacing w:val="7"/>
        </w:rPr>
        <w:t>与分配、生产与交换、生产与消费三大关系来考察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7"/>
        </w:rPr>
        <w:t>。在考察判定了占统治地位的</w:t>
      </w:r>
      <w:r>
        <w:rPr>
          <w:sz w:val="17"/>
          <w:szCs w:val="17"/>
          <w:color w:val="231F20"/>
          <w:spacing w:val="6"/>
        </w:rPr>
        <w:t>生产力和生产关系之后，我们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10"/>
        </w:rPr>
        <w:t>便可以总结出该社会主要生产方式特征，也就是该社会形态的主要特征之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10"/>
        </w:rPr>
        <w:t>一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10"/>
        </w:rPr>
        <w:t>。上层建筑包括社会组织体系和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4"/>
        </w:rPr>
        <w:t>精神文化两大方面，我们可据此分解为社会组织与政体、精神文化两大考察项。</w:t>
      </w:r>
    </w:p>
    <w:p>
      <w:pPr>
        <w:pStyle w:val="BodyText"/>
        <w:ind w:left="785"/>
        <w:spacing w:before="11" w:line="214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1"/>
        </w:rPr>
        <w:t>关键词：马克思主义政治经济学；考古学；经济考</w:t>
      </w:r>
      <w:r>
        <w:rPr>
          <w:sz w:val="17"/>
          <w:szCs w:val="17"/>
          <w:color w:val="231F20"/>
          <w:spacing w:val="-2"/>
        </w:rPr>
        <w:t>古理论</w:t>
      </w:r>
    </w:p>
    <w:p>
      <w:pPr>
        <w:pStyle w:val="BodyText"/>
        <w:ind w:left="800"/>
        <w:spacing w:before="22" w:line="214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4"/>
        </w:rPr>
        <w:t>中图分类号：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K854                    </w:t>
      </w:r>
      <w:r>
        <w:rPr>
          <w:sz w:val="17"/>
          <w:szCs w:val="17"/>
          <w:color w:val="231F20"/>
          <w:spacing w:val="-4"/>
        </w:rPr>
        <w:t>文献标识码：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A                  </w:t>
      </w:r>
      <w:r>
        <w:rPr>
          <w:sz w:val="17"/>
          <w:szCs w:val="17"/>
          <w:color w:val="231F20"/>
          <w:spacing w:val="-4"/>
        </w:rPr>
        <w:t>文章编号：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2095-5669</w:t>
      </w:r>
      <w:r>
        <w:rPr>
          <w:rFonts w:ascii="FangSong" w:hAnsi="FangSong" w:eastAsia="FangSong" w:cs="FangSong"/>
          <w:sz w:val="17"/>
          <w:szCs w:val="17"/>
          <w:color w:val="231F20"/>
          <w:spacing w:val="-4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2024</w:t>
      </w:r>
      <w:r>
        <w:rPr>
          <w:rFonts w:ascii="FangSong" w:hAnsi="FangSong" w:eastAsia="FangSong" w:cs="FangSong"/>
          <w:sz w:val="17"/>
          <w:szCs w:val="17"/>
          <w:color w:val="231F20"/>
          <w:spacing w:val="-4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04-0005-12</w:t>
      </w:r>
    </w:p>
    <w:p>
      <w:pPr>
        <w:spacing w:before="45"/>
        <w:rPr/>
      </w:pPr>
      <w:r/>
    </w:p>
    <w:p>
      <w:pPr>
        <w:spacing w:before="45"/>
        <w:rPr/>
      </w:pPr>
      <w:r/>
    </w:p>
    <w:p>
      <w:pPr>
        <w:sectPr>
          <w:footerReference w:type="default" r:id="rId1"/>
          <w:pgSz w:w="12246" w:h="17178"/>
          <w:pgMar w:top="1460" w:right="1297" w:bottom="1404" w:left="1530" w:header="0" w:footer="1217" w:gutter="0"/>
          <w:cols w:equalWidth="0" w:num="1">
            <w:col w:w="9418" w:space="0"/>
          </w:cols>
        </w:sectPr>
        <w:rPr/>
      </w:pPr>
    </w:p>
    <w:p>
      <w:pPr>
        <w:pStyle w:val="BodyText"/>
        <w:ind w:left="1" w:right="259" w:firstLine="429"/>
        <w:spacing w:before="52" w:line="227" w:lineRule="auto"/>
        <w:jc w:val="both"/>
        <w:rPr/>
      </w:pPr>
      <w:r>
        <w:pict>
          <v:shape id="_x0000_s2" style="position:absolute;margin-left:0.242599pt;margin-top:280.65pt;mso-position-vertical-relative:text;mso-position-horizontal-relative:text;width:113.05pt;height:0.5pt;z-index:251659264;" filled="false" strokecolor="#231F20" strokeweight="0.49pt" coordsize="2261,10" coordorigin="0,0" path="m0,4l2260,4e">
            <v:stroke joinstyle="miter" miterlimit="4"/>
          </v:shape>
        </w:pict>
      </w:r>
      <w:r>
        <w:rPr>
          <w:color w:val="231F20"/>
          <w:spacing w:val="24"/>
        </w:rPr>
        <w:t>马克思主义政治经济学是世界范围内最优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21"/>
        </w:rPr>
        <w:t>秀的政治经济学理论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，直击人类社会政治经济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关系的本质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。马克思主义政治经济学是马克思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主义理论体系的重要组成部分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，它深入研究社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会经济运动的一般规律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，为我们认识当代资本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主义和社会主义提供了基本立场、观点和方法，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3"/>
        </w:rPr>
        <w:t>为建设中国特色社会主义提供了科学的理论指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12"/>
        </w:rPr>
        <w:t>导</w:t>
      </w:r>
      <w:r>
        <w:rPr>
          <w:color w:val="231F20"/>
          <w:spacing w:val="-39"/>
        </w:rPr>
        <w:t xml:space="preserve"> </w:t>
      </w:r>
      <w:r>
        <w:rPr>
          <w:sz w:val="10"/>
          <w:szCs w:val="10"/>
          <w:color w:val="231F20"/>
          <w:spacing w:val="12"/>
          <w:position w:val="8"/>
        </w:rPr>
        <w:t>①</w:t>
      </w:r>
      <w:r>
        <w:rPr>
          <w:sz w:val="10"/>
          <w:szCs w:val="10"/>
          <w:color w:val="231F20"/>
          <w:spacing w:val="13"/>
          <w:w w:val="101"/>
          <w:position w:val="8"/>
        </w:rPr>
        <w:t xml:space="preserve"> </w:t>
      </w:r>
      <w:r>
        <w:rPr>
          <w:color w:val="231F20"/>
          <w:spacing w:val="12"/>
        </w:rPr>
        <w:t>。但是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2"/>
        </w:rPr>
        <w:t>，人类社会经济运动的一般规律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2"/>
        </w:rPr>
        <w:t>，绝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非起自资本主义社会和社会主义社会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，早在前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资本主义社会便存在了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，并且有一个发展的过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程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0"/>
        </w:rPr>
        <w:t>。特别是史前时期，缺少文献记载的时代，社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会经济运动的状况与一般规律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，必须依赖考古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学研究手段来探索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，民族志资料只能作为辅助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参考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8"/>
        </w:rPr>
        <w:t>。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8"/>
        </w:rPr>
        <w:t>因而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8"/>
        </w:rPr>
        <w:t>，史前时期的政治经济学考古探索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的理论建构便有了立论的前提需求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9"/>
        </w:rPr>
        <w:t>。在此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9"/>
        </w:rPr>
        <w:t>，我</w:t>
      </w:r>
      <w:r>
        <w:rPr>
          <w:color w:val="231F20"/>
        </w:rPr>
        <w:t xml:space="preserve">  </w:t>
      </w:r>
      <w:r>
        <w:rPr>
          <w:color w:val="231F20"/>
          <w:spacing w:val="23"/>
        </w:rPr>
        <w:t>们将以政治经济学视域进行的考古研究称为政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3" w:right="63"/>
        <w:spacing w:before="41" w:line="232" w:lineRule="auto"/>
        <w:jc w:val="both"/>
        <w:rPr/>
      </w:pPr>
      <w:r>
        <w:rPr>
          <w:color w:val="231F20"/>
          <w:spacing w:val="21"/>
        </w:rPr>
        <w:t>治经济学考古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1"/>
        </w:rPr>
        <w:t>，而把以马克思主义政治经济学</w:t>
      </w:r>
      <w:r>
        <w:rPr>
          <w:color w:val="231F20"/>
        </w:rPr>
        <w:t xml:space="preserve"> </w:t>
      </w:r>
      <w:r>
        <w:rPr>
          <w:color w:val="231F20"/>
          <w:spacing w:val="23"/>
        </w:rPr>
        <w:t>理论为基础的考古研究称为马克思主义政治经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济学考古，并以之作为研究对象。</w:t>
      </w:r>
    </w:p>
    <w:p>
      <w:pPr>
        <w:ind w:left="1369" w:right="79" w:hanging="1338"/>
        <w:spacing w:before="254" w:line="263" w:lineRule="auto"/>
        <w:outlineLvl w:val="1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color w:val="231F20"/>
          <w:spacing w:val="6"/>
        </w:rPr>
        <w:t>一、马克思主义政治经济学考古理论</w:t>
      </w:r>
      <w:r>
        <w:rPr>
          <w:rFonts w:ascii="SimHei" w:hAnsi="SimHei" w:eastAsia="SimHei" w:cs="SimHei"/>
          <w:sz w:val="27"/>
          <w:szCs w:val="27"/>
          <w:color w:val="231F20"/>
        </w:rPr>
        <w:t xml:space="preserve"> </w:t>
      </w:r>
      <w:r>
        <w:rPr>
          <w:rFonts w:ascii="SimHei" w:hAnsi="SimHei" w:eastAsia="SimHei" w:cs="SimHei"/>
          <w:sz w:val="27"/>
          <w:szCs w:val="27"/>
          <w:color w:val="231F20"/>
          <w:spacing w:val="17"/>
        </w:rPr>
        <w:t>构建的必要性</w:t>
      </w:r>
    </w:p>
    <w:p>
      <w:pPr>
        <w:pStyle w:val="BodyText"/>
        <w:ind w:firstLine="419"/>
        <w:spacing w:before="315" w:line="223" w:lineRule="auto"/>
        <w:jc w:val="both"/>
        <w:rPr/>
      </w:pPr>
      <w:r>
        <w:rPr>
          <w:color w:val="231F20"/>
          <w:spacing w:val="32"/>
        </w:rPr>
        <w:t>美国学者马歇尔</w:t>
      </w:r>
      <w:r>
        <w:rPr>
          <w:rFonts w:ascii="Arial" w:hAnsi="Arial" w:eastAsia="Arial" w:cs="Arial"/>
          <w:color w:val="231F20"/>
          <w:spacing w:val="32"/>
        </w:rPr>
        <w:t>·</w:t>
      </w:r>
      <w:r>
        <w:rPr>
          <w:color w:val="231F20"/>
          <w:spacing w:val="32"/>
        </w:rPr>
        <w:t>萨林斯曾出版过一部经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典的政治经济学著作，名为《石器时代经济学》，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11"/>
        </w:rPr>
        <w:t>主要目的就是探索“原始社会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1"/>
        </w:rPr>
        <w:t>”社会经济运动的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一些状况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，但是他所运用的资料绝大部分都是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太平洋群岛民族志资料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，严格地讲它是一部人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类学基础的政治经济学著作</w:t>
      </w:r>
      <w:r>
        <w:rPr>
          <w:color w:val="231F20"/>
          <w:spacing w:val="-44"/>
        </w:rPr>
        <w:t xml:space="preserve"> </w:t>
      </w:r>
      <w:r>
        <w:rPr>
          <w:sz w:val="10"/>
          <w:szCs w:val="10"/>
          <w:color w:val="231F20"/>
          <w:spacing w:val="19"/>
          <w:position w:val="8"/>
        </w:rPr>
        <w:t>②</w:t>
      </w:r>
      <w:r>
        <w:rPr>
          <w:sz w:val="10"/>
          <w:szCs w:val="10"/>
          <w:color w:val="231F20"/>
          <w:spacing w:val="20"/>
          <w:w w:val="102"/>
          <w:position w:val="8"/>
        </w:rPr>
        <w:t xml:space="preserve"> </w:t>
      </w:r>
      <w:r>
        <w:rPr>
          <w:color w:val="231F20"/>
          <w:spacing w:val="19"/>
        </w:rPr>
        <w:t>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9"/>
        </w:rPr>
        <w:t>并非政治经</w:t>
      </w:r>
      <w:r>
        <w:rPr>
          <w:color w:val="231F20"/>
          <w:spacing w:val="18"/>
        </w:rPr>
        <w:t>济学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考古著作，但是足以显示出，在人类社会的幼年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21"/>
        </w:rPr>
        <w:t>阶段即原始社会或史前时期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，社会经济运动便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已经存在，并且逐步复杂化，也存在着一定的规</w:t>
      </w:r>
    </w:p>
    <w:p>
      <w:pPr>
        <w:spacing w:line="223" w:lineRule="auto"/>
        <w:sectPr>
          <w:type w:val="continuous"/>
          <w:pgSz w:w="12246" w:h="17178"/>
          <w:pgMar w:top="1460" w:right="1297" w:bottom="1404" w:left="1530" w:header="0" w:footer="1217" w:gutter="0"/>
          <w:cols w:equalWidth="0" w:num="2">
            <w:col w:w="4790" w:space="100"/>
            <w:col w:w="4528" w:space="0"/>
          </w:cols>
        </w:sectPr>
        <w:rPr/>
      </w:pPr>
    </w:p>
    <w:p>
      <w:pPr>
        <w:spacing w:line="451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5400224</wp:posOffset>
            </wp:positionH>
            <wp:positionV relativeFrom="paragraph">
              <wp:posOffset>-7838282</wp:posOffset>
            </wp:positionV>
            <wp:extent cx="425946" cy="407601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5946" cy="407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367"/>
        <w:spacing w:before="73" w:line="200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3"/>
        </w:rPr>
        <w:t>收稿日期</w:t>
      </w:r>
      <w:r>
        <w:rPr>
          <w:rFonts w:ascii="KaiTi" w:hAnsi="KaiTi" w:eastAsia="KaiTi" w:cs="KaiTi"/>
          <w:sz w:val="17"/>
          <w:szCs w:val="17"/>
          <w:color w:val="231F20"/>
          <w:spacing w:val="3"/>
        </w:rPr>
        <w:t>：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2024-04-30</w:t>
      </w:r>
    </w:p>
    <w:p>
      <w:pPr>
        <w:pStyle w:val="BodyText"/>
        <w:ind w:left="367"/>
        <w:spacing w:line="205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11"/>
        </w:rPr>
        <w:t>作者简介：何努，男，中国社会科学院大学特聘讲席教授（北京</w:t>
      </w:r>
      <w:r>
        <w:rPr>
          <w:sz w:val="17"/>
          <w:szCs w:val="17"/>
          <w:color w:val="231F20"/>
          <w:spacing w:val="3"/>
        </w:rPr>
        <w:t xml:space="preserve">    </w:t>
      </w:r>
      <w:r>
        <w:rPr>
          <w:rFonts w:ascii="Arial" w:hAnsi="Arial" w:eastAsia="Arial" w:cs="Arial"/>
          <w:sz w:val="17"/>
          <w:szCs w:val="17"/>
          <w:color w:val="231F20"/>
          <w:spacing w:val="11"/>
        </w:rPr>
        <w:t>100101</w:t>
      </w:r>
      <w:r>
        <w:rPr>
          <w:sz w:val="17"/>
          <w:szCs w:val="17"/>
          <w:color w:val="231F20"/>
          <w:spacing w:val="-28"/>
          <w:w w:val="68"/>
        </w:rPr>
        <w:t>），</w:t>
      </w:r>
      <w:r>
        <w:rPr>
          <w:sz w:val="17"/>
          <w:szCs w:val="17"/>
          <w:color w:val="231F20"/>
          <w:spacing w:val="11"/>
        </w:rPr>
        <w:t>主要从事中国文明起源与早期国家考</w:t>
      </w:r>
    </w:p>
    <w:p>
      <w:pPr>
        <w:pStyle w:val="BodyText"/>
        <w:ind w:left="1244"/>
        <w:spacing w:before="1" w:line="160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5"/>
        </w:rPr>
        <w:t>古、夏商周考古研究。</w:t>
      </w:r>
    </w:p>
    <w:p>
      <w:pPr>
        <w:spacing w:line="160" w:lineRule="auto"/>
        <w:sectPr>
          <w:type w:val="continuous"/>
          <w:pgSz w:w="12246" w:h="17178"/>
          <w:pgMar w:top="1460" w:right="1297" w:bottom="1404" w:left="1530" w:header="0" w:footer="1217" w:gutter="0"/>
          <w:cols w:equalWidth="0" w:num="1">
            <w:col w:w="9418" w:space="0"/>
          </w:cols>
        </w:sectPr>
        <w:rPr>
          <w:sz w:val="17"/>
          <w:szCs w:val="17"/>
        </w:rPr>
      </w:pPr>
    </w:p>
    <w:p>
      <w:pPr>
        <w:spacing w:line="103" w:lineRule="exact"/>
        <w:rPr/>
      </w:pPr>
      <w:r/>
    </w:p>
    <w:p>
      <w:pPr>
        <w:spacing w:line="103" w:lineRule="exact"/>
        <w:sectPr>
          <w:headerReference w:type="default" r:id="rId3"/>
          <w:footerReference w:type="default" r:id="rId4"/>
          <w:pgSz w:w="12246" w:h="17178"/>
          <w:pgMar w:top="1867" w:right="1467" w:bottom="1403" w:left="1270" w:header="1562" w:footer="1216" w:gutter="0"/>
          <w:cols w:equalWidth="0" w:num="1">
            <w:col w:w="9508" w:space="0"/>
          </w:cols>
        </w:sectPr>
        <w:rPr/>
      </w:pPr>
    </w:p>
    <w:p>
      <w:pPr>
        <w:pStyle w:val="BodyText"/>
        <w:ind w:left="95"/>
        <w:spacing w:before="42" w:line="188" w:lineRule="auto"/>
        <w:rPr/>
      </w:pPr>
      <w:r>
        <w:rPr>
          <w:color w:val="231F20"/>
          <w:spacing w:val="8"/>
        </w:rPr>
        <w:t>律，有待发掘与研究。</w:t>
      </w:r>
    </w:p>
    <w:p>
      <w:pPr>
        <w:pStyle w:val="BodyText"/>
        <w:ind w:right="320" w:firstLine="513"/>
        <w:spacing w:before="60" w:line="230" w:lineRule="auto"/>
        <w:jc w:val="both"/>
        <w:rPr/>
      </w:pPr>
      <w:r>
        <w:rPr>
          <w:color w:val="231F20"/>
          <w:spacing w:val="23"/>
        </w:rPr>
        <w:t>英国牛津大学曾出版过一本论文集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23"/>
        </w:rPr>
        <w:t>，名为</w:t>
      </w:r>
      <w:r>
        <w:rPr>
          <w:color w:val="231F20"/>
        </w:rPr>
        <w:t xml:space="preserve"> </w:t>
      </w:r>
      <w:r>
        <w:rPr>
          <w:color w:val="231F20"/>
        </w:rPr>
        <w:t>《罗马世界的都市工匠与商人》（</w:t>
      </w:r>
      <w:r>
        <w:rPr>
          <w:rFonts w:ascii="Arial" w:hAnsi="Arial" w:eastAsia="Arial" w:cs="Arial"/>
          <w:color w:val="231F20"/>
        </w:rPr>
        <w:t>Urban</w:t>
      </w:r>
      <w:r>
        <w:rPr>
          <w:rFonts w:ascii="Arial" w:hAnsi="Arial" w:eastAsia="Arial" w:cs="Arial"/>
          <w:color w:val="231F20"/>
          <w:spacing w:val="33"/>
          <w:w w:val="101"/>
        </w:rPr>
        <w:t xml:space="preserve"> </w:t>
      </w:r>
      <w:r>
        <w:rPr>
          <w:rFonts w:ascii="Arial" w:hAnsi="Arial" w:eastAsia="Arial" w:cs="Arial"/>
          <w:color w:val="231F20"/>
        </w:rPr>
        <w:t>Craftsmen </w:t>
      </w:r>
      <w:r>
        <w:rPr>
          <w:rFonts w:ascii="Arial" w:hAnsi="Arial" w:eastAsia="Arial" w:cs="Arial"/>
          <w:color w:val="231F20"/>
        </w:rPr>
        <w:t>and</w:t>
      </w:r>
      <w:r>
        <w:rPr>
          <w:rFonts w:ascii="Arial" w:hAnsi="Arial" w:eastAsia="Arial" w:cs="Arial"/>
          <w:color w:val="231F20"/>
          <w:spacing w:val="45"/>
          <w:w w:val="101"/>
        </w:rPr>
        <w:t xml:space="preserve"> </w:t>
      </w:r>
      <w:r>
        <w:rPr>
          <w:rFonts w:ascii="Arial" w:hAnsi="Arial" w:eastAsia="Arial" w:cs="Arial"/>
          <w:color w:val="231F20"/>
        </w:rPr>
        <w:t>Traders</w:t>
      </w:r>
      <w:r>
        <w:rPr>
          <w:rFonts w:ascii="Arial" w:hAnsi="Arial" w:eastAsia="Arial" w:cs="Arial"/>
          <w:color w:val="231F20"/>
          <w:spacing w:val="35"/>
          <w:w w:val="101"/>
        </w:rPr>
        <w:t xml:space="preserve"> </w:t>
      </w:r>
      <w:r>
        <w:rPr>
          <w:rFonts w:ascii="Arial" w:hAnsi="Arial" w:eastAsia="Arial" w:cs="Arial"/>
          <w:color w:val="231F20"/>
        </w:rPr>
        <w:t>in</w:t>
      </w:r>
      <w:r>
        <w:rPr>
          <w:rFonts w:ascii="Arial" w:hAnsi="Arial" w:eastAsia="Arial" w:cs="Arial"/>
          <w:color w:val="231F20"/>
          <w:spacing w:val="31"/>
        </w:rPr>
        <w:t xml:space="preserve"> </w:t>
      </w:r>
      <w:r>
        <w:rPr>
          <w:rFonts w:ascii="Arial" w:hAnsi="Arial" w:eastAsia="Arial" w:cs="Arial"/>
          <w:color w:val="231F20"/>
        </w:rPr>
        <w:t>the</w:t>
      </w:r>
      <w:r>
        <w:rPr>
          <w:rFonts w:ascii="Arial" w:hAnsi="Arial" w:eastAsia="Arial" w:cs="Arial"/>
          <w:color w:val="231F20"/>
          <w:spacing w:val="26"/>
        </w:rPr>
        <w:t xml:space="preserve"> </w:t>
      </w:r>
      <w:r>
        <w:rPr>
          <w:rFonts w:ascii="Arial" w:hAnsi="Arial" w:eastAsia="Arial" w:cs="Arial"/>
          <w:color w:val="231F20"/>
        </w:rPr>
        <w:t>Roman</w:t>
      </w:r>
      <w:r>
        <w:rPr>
          <w:rFonts w:ascii="Arial" w:hAnsi="Arial" w:eastAsia="Arial" w:cs="Arial"/>
          <w:color w:val="231F20"/>
          <w:spacing w:val="45"/>
        </w:rPr>
        <w:t xml:space="preserve"> </w:t>
      </w:r>
      <w:r>
        <w:rPr>
          <w:rFonts w:ascii="Arial" w:hAnsi="Arial" w:eastAsia="Arial" w:cs="Arial"/>
          <w:color w:val="231F20"/>
        </w:rPr>
        <w:t>World</w:t>
      </w:r>
      <w:r>
        <w:rPr>
          <w:color w:val="231F20"/>
          <w:spacing w:val="-33"/>
          <w:w w:val="68"/>
        </w:rPr>
        <w:t>），</w:t>
      </w:r>
      <w:r>
        <w:rPr>
          <w:color w:val="231F20"/>
          <w:spacing w:val="11"/>
        </w:rPr>
        <w:t>这本论文集所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收录的论文主题都是罗马社会经济运动的专项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23"/>
        </w:rPr>
        <w:t>考古研究</w:t>
      </w:r>
      <w:r>
        <w:rPr>
          <w:color w:val="231F20"/>
          <w:spacing w:val="-37"/>
        </w:rPr>
        <w:t xml:space="preserve"> </w:t>
      </w:r>
      <w:r>
        <w:rPr>
          <w:sz w:val="10"/>
          <w:szCs w:val="10"/>
          <w:color w:val="231F20"/>
          <w:spacing w:val="23"/>
          <w:position w:val="8"/>
        </w:rPr>
        <w:t>③</w:t>
      </w:r>
      <w:r>
        <w:rPr>
          <w:sz w:val="10"/>
          <w:szCs w:val="10"/>
          <w:color w:val="231F20"/>
          <w:spacing w:val="20"/>
          <w:w w:val="102"/>
          <w:position w:val="8"/>
        </w:rPr>
        <w:t xml:space="preserve"> </w:t>
      </w:r>
      <w:r>
        <w:rPr>
          <w:color w:val="231F20"/>
          <w:spacing w:val="23"/>
        </w:rPr>
        <w:t>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23"/>
        </w:rPr>
        <w:t>但均为罗马世界的手工业与贸易的</w:t>
      </w:r>
      <w:r>
        <w:rPr>
          <w:color w:val="231F20"/>
        </w:rPr>
        <w:t xml:space="preserve"> </w:t>
      </w:r>
      <w:r>
        <w:rPr>
          <w:color w:val="231F20"/>
          <w:spacing w:val="26"/>
        </w:rPr>
        <w:t>个案研究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6"/>
        </w:rPr>
        <w:t>，并没有构建出完整的政治经济学考</w:t>
      </w:r>
      <w:r>
        <w:rPr>
          <w:color w:val="231F20"/>
        </w:rPr>
        <w:t xml:space="preserve"> </w:t>
      </w:r>
      <w:r>
        <w:rPr>
          <w:color w:val="231F20"/>
          <w:spacing w:val="33"/>
        </w:rPr>
        <w:t>古理论框架。</w:t>
      </w:r>
    </w:p>
    <w:p>
      <w:pPr>
        <w:pStyle w:val="BodyText"/>
        <w:ind w:left="13" w:right="230" w:firstLine="514"/>
        <w:spacing w:before="34" w:line="231" w:lineRule="auto"/>
        <w:jc w:val="both"/>
        <w:rPr/>
      </w:pPr>
      <w:r>
        <w:rPr>
          <w:color w:val="231F20"/>
          <w:spacing w:val="12"/>
        </w:rPr>
        <w:t>阿奇巴德曾出版过一部书，名为《北爱琴海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>古 代 经 济 —— 公 元 前</w:t>
      </w:r>
      <w:r>
        <w:rPr>
          <w:color w:val="231F20"/>
          <w:spacing w:val="37"/>
        </w:rPr>
        <w:t xml:space="preserve"> </w:t>
      </w:r>
      <w:r>
        <w:rPr>
          <w:rFonts w:ascii="Arial" w:hAnsi="Arial" w:eastAsia="Arial" w:cs="Arial"/>
          <w:color w:val="231F20"/>
          <w:spacing w:val="3"/>
        </w:rPr>
        <w:t>5</w:t>
      </w:r>
      <w:r>
        <w:rPr>
          <w:rFonts w:ascii="Arial" w:hAnsi="Arial" w:eastAsia="Arial" w:cs="Arial"/>
          <w:color w:val="231F20"/>
          <w:spacing w:val="35"/>
          <w:w w:val="101"/>
        </w:rPr>
        <w:t xml:space="preserve"> </w:t>
      </w:r>
      <w:r>
        <w:rPr>
          <w:color w:val="231F20"/>
          <w:spacing w:val="3"/>
        </w:rPr>
        <w:t>至 公 元 前</w:t>
      </w:r>
      <w:r>
        <w:rPr>
          <w:color w:val="231F20"/>
          <w:spacing w:val="46"/>
          <w:w w:val="101"/>
        </w:rPr>
        <w:t xml:space="preserve"> </w:t>
      </w:r>
      <w:r>
        <w:rPr>
          <w:rFonts w:ascii="Arial" w:hAnsi="Arial" w:eastAsia="Arial" w:cs="Arial"/>
          <w:color w:val="231F20"/>
          <w:spacing w:val="3"/>
        </w:rPr>
        <w:t>1</w:t>
      </w:r>
      <w:r>
        <w:rPr>
          <w:rFonts w:ascii="Arial" w:hAnsi="Arial" w:eastAsia="Arial" w:cs="Arial"/>
          <w:color w:val="231F20"/>
          <w:spacing w:val="30"/>
        </w:rPr>
        <w:t xml:space="preserve"> </w:t>
      </w:r>
      <w:r>
        <w:rPr>
          <w:color w:val="231F20"/>
          <w:spacing w:val="3"/>
        </w:rPr>
        <w:t>世 纪 》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（</w:t>
      </w:r>
      <w:r>
        <w:rPr>
          <w:rFonts w:ascii="Arial" w:hAnsi="Arial" w:eastAsia="Arial" w:cs="Arial"/>
          <w:color w:val="231F20"/>
          <w:spacing w:val="-8"/>
        </w:rPr>
        <w:t>Ancient</w:t>
      </w:r>
      <w:r>
        <w:rPr>
          <w:rFonts w:ascii="Arial" w:hAnsi="Arial" w:eastAsia="Arial" w:cs="Arial"/>
          <w:color w:val="231F20"/>
          <w:spacing w:val="31"/>
        </w:rPr>
        <w:t xml:space="preserve"> </w:t>
      </w:r>
      <w:r>
        <w:rPr>
          <w:rFonts w:ascii="Arial" w:hAnsi="Arial" w:eastAsia="Arial" w:cs="Arial"/>
          <w:color w:val="231F20"/>
          <w:spacing w:val="-8"/>
        </w:rPr>
        <w:t>Economies</w:t>
      </w:r>
      <w:r>
        <w:rPr>
          <w:rFonts w:ascii="Arial" w:hAnsi="Arial" w:eastAsia="Arial" w:cs="Arial"/>
          <w:color w:val="231F20"/>
          <w:spacing w:val="33"/>
          <w:w w:val="101"/>
        </w:rPr>
        <w:t xml:space="preserve"> </w:t>
      </w:r>
      <w:r>
        <w:rPr>
          <w:rFonts w:ascii="Arial" w:hAnsi="Arial" w:eastAsia="Arial" w:cs="Arial"/>
          <w:color w:val="231F20"/>
          <w:spacing w:val="-8"/>
        </w:rPr>
        <w:t>of the</w:t>
      </w:r>
      <w:r>
        <w:rPr>
          <w:rFonts w:ascii="Arial" w:hAnsi="Arial" w:eastAsia="Arial" w:cs="Arial"/>
          <w:color w:val="231F20"/>
          <w:spacing w:val="30"/>
          <w:w w:val="101"/>
        </w:rPr>
        <w:t xml:space="preserve"> </w:t>
      </w:r>
      <w:r>
        <w:rPr>
          <w:rFonts w:ascii="Arial" w:hAnsi="Arial" w:eastAsia="Arial" w:cs="Arial"/>
          <w:color w:val="231F20"/>
          <w:spacing w:val="-8"/>
        </w:rPr>
        <w:t>Northern</w:t>
      </w:r>
      <w:r>
        <w:rPr>
          <w:rFonts w:ascii="Arial" w:hAnsi="Arial" w:eastAsia="Arial" w:cs="Arial"/>
          <w:color w:val="231F20"/>
          <w:spacing w:val="21"/>
        </w:rPr>
        <w:t xml:space="preserve"> </w:t>
      </w:r>
      <w:r>
        <w:rPr>
          <w:rFonts w:ascii="Arial" w:hAnsi="Arial" w:eastAsia="Arial" w:cs="Arial"/>
          <w:color w:val="231F20"/>
          <w:spacing w:val="-8"/>
        </w:rPr>
        <w:t>Aegean</w:t>
      </w:r>
      <w:r>
        <w:rPr>
          <w:rFonts w:ascii="Arial" w:hAnsi="Arial" w:eastAsia="Arial" w:cs="Arial"/>
          <w:color w:val="231F20"/>
          <w:spacing w:val="35"/>
        </w:rPr>
        <w:t xml:space="preserve"> </w:t>
      </w:r>
      <w:r>
        <w:rPr>
          <w:rFonts w:ascii="Arial" w:hAnsi="Arial" w:eastAsia="Arial" w:cs="Arial"/>
          <w:color w:val="231F20"/>
          <w:spacing w:val="-8"/>
        </w:rPr>
        <w:t>Fif</w:t>
      </w:r>
      <w:r>
        <w:rPr>
          <w:rFonts w:ascii="Arial" w:hAnsi="Arial" w:eastAsia="Arial" w:cs="Arial"/>
          <w:color w:val="231F20"/>
          <w:spacing w:val="-9"/>
        </w:rPr>
        <w:t>th</w:t>
      </w:r>
      <w:r>
        <w:rPr>
          <w:rFonts w:ascii="Arial" w:hAnsi="Arial" w:eastAsia="Arial" w:cs="Arial"/>
          <w:color w:val="231F20"/>
          <w:spacing w:val="34"/>
        </w:rPr>
        <w:t xml:space="preserve"> </w:t>
      </w:r>
      <w:r>
        <w:rPr>
          <w:rFonts w:ascii="Arial" w:hAnsi="Arial" w:eastAsia="Arial" w:cs="Arial"/>
          <w:color w:val="231F20"/>
          <w:spacing w:val="-9"/>
        </w:rPr>
        <w:t>to</w:t>
      </w:r>
      <w:r>
        <w:rPr>
          <w:rFonts w:ascii="Arial" w:hAnsi="Arial" w:eastAsia="Arial" w:cs="Arial"/>
          <w:color w:val="231F20"/>
        </w:rPr>
        <w:t xml:space="preserve">  </w:t>
      </w:r>
      <w:r>
        <w:rPr>
          <w:rFonts w:ascii="Arial" w:hAnsi="Arial" w:eastAsia="Arial" w:cs="Arial"/>
          <w:color w:val="231F20"/>
        </w:rPr>
        <w:t>First</w:t>
      </w:r>
      <w:r>
        <w:rPr>
          <w:rFonts w:ascii="Arial" w:hAnsi="Arial" w:eastAsia="Arial" w:cs="Arial"/>
          <w:color w:val="231F20"/>
          <w:spacing w:val="35"/>
          <w:w w:val="101"/>
        </w:rPr>
        <w:t xml:space="preserve"> </w:t>
      </w:r>
      <w:r>
        <w:rPr>
          <w:rFonts w:ascii="Arial" w:hAnsi="Arial" w:eastAsia="Arial" w:cs="Arial"/>
          <w:color w:val="231F20"/>
        </w:rPr>
        <w:t>Centuries</w:t>
      </w:r>
      <w:r>
        <w:rPr>
          <w:rFonts w:ascii="Arial" w:hAnsi="Arial" w:eastAsia="Arial" w:cs="Arial"/>
          <w:color w:val="231F20"/>
          <w:spacing w:val="19"/>
          <w:w w:val="101"/>
        </w:rPr>
        <w:t xml:space="preserve"> </w:t>
      </w:r>
      <w:r>
        <w:rPr>
          <w:rFonts w:ascii="Arial" w:hAnsi="Arial" w:eastAsia="Arial" w:cs="Arial"/>
          <w:color w:val="231F20"/>
        </w:rPr>
        <w:t>BC</w:t>
      </w:r>
      <w:r>
        <w:rPr>
          <w:color w:val="231F20"/>
          <w:spacing w:val="-42"/>
          <w:w w:val="88"/>
        </w:rPr>
        <w:t>），</w:t>
      </w:r>
      <w:r>
        <w:rPr>
          <w:color w:val="231F20"/>
          <w:spacing w:val="13"/>
        </w:rPr>
        <w:t>这是一部公元前</w:t>
      </w:r>
      <w:r>
        <w:rPr>
          <w:color w:val="231F20"/>
          <w:spacing w:val="-9"/>
        </w:rPr>
        <w:t xml:space="preserve"> </w:t>
      </w:r>
      <w:r>
        <w:rPr>
          <w:rFonts w:ascii="Arial" w:hAnsi="Arial" w:eastAsia="Arial" w:cs="Arial"/>
          <w:color w:val="231F20"/>
          <w:spacing w:val="13"/>
        </w:rPr>
        <w:t>5 </w:t>
      </w:r>
      <w:r>
        <w:rPr>
          <w:color w:val="231F20"/>
          <w:spacing w:val="13"/>
        </w:rPr>
        <w:t>至公元前</w:t>
      </w:r>
      <w:r>
        <w:rPr>
          <w:color w:val="231F20"/>
        </w:rPr>
        <w:t xml:space="preserve">  </w:t>
      </w:r>
      <w:r>
        <w:rPr>
          <w:rFonts w:ascii="Arial" w:hAnsi="Arial" w:eastAsia="Arial" w:cs="Arial"/>
          <w:color w:val="231F20"/>
          <w:spacing w:val="29"/>
        </w:rPr>
        <w:t>1</w:t>
      </w:r>
      <w:r>
        <w:rPr>
          <w:rFonts w:ascii="Arial" w:hAnsi="Arial" w:eastAsia="Arial" w:cs="Arial"/>
          <w:color w:val="231F20"/>
          <w:spacing w:val="-4"/>
        </w:rPr>
        <w:t xml:space="preserve"> </w:t>
      </w:r>
      <w:r>
        <w:rPr>
          <w:color w:val="231F20"/>
          <w:spacing w:val="29"/>
        </w:rPr>
        <w:t>世纪北爱琴海古代政治经济学视角的考古专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题研究</w:t>
      </w:r>
      <w:r>
        <w:rPr>
          <w:sz w:val="10"/>
          <w:szCs w:val="10"/>
          <w:color w:val="231F20"/>
          <w:spacing w:val="15"/>
          <w:position w:val="8"/>
        </w:rPr>
        <w:t>④</w:t>
      </w:r>
      <w:r>
        <w:rPr>
          <w:sz w:val="10"/>
          <w:szCs w:val="10"/>
          <w:color w:val="231F20"/>
          <w:spacing w:val="37"/>
          <w:w w:val="101"/>
          <w:position w:val="8"/>
        </w:rPr>
        <w:t xml:space="preserve"> </w:t>
      </w:r>
      <w:r>
        <w:rPr>
          <w:color w:val="231F20"/>
          <w:spacing w:val="15"/>
        </w:rPr>
        <w:t>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5"/>
        </w:rPr>
        <w:t>其中不乏深入、系统的社会经济运动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5"/>
        </w:rPr>
        <w:t>、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社会政治、文化甚至有关宗教的分析阐述，但也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27"/>
        </w:rPr>
        <w:t>未能构建出完整的政治经济学考古理论框架以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23"/>
        </w:rPr>
        <w:t>及明晰的方法论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23"/>
        </w:rPr>
        <w:t>。不过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3"/>
        </w:rPr>
        <w:t>，哈斯布鲁克以文献资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料为基础，提出完全相反的观点，他认为古典时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25"/>
        </w:rPr>
        <w:t>期的希腊贸易相当落后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5"/>
        </w:rPr>
        <w:t>，当下主流观点认为贸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易在古希腊政治生活中占主导作用，是错误的</w:t>
      </w:r>
      <w:r>
        <w:rPr>
          <w:sz w:val="10"/>
          <w:szCs w:val="10"/>
          <w:color w:val="231F20"/>
          <w:spacing w:val="13"/>
          <w:position w:val="8"/>
        </w:rPr>
        <w:t>⑤ </w:t>
      </w:r>
      <w:r>
        <w:rPr>
          <w:color w:val="231F20"/>
          <w:spacing w:val="13"/>
        </w:rPr>
        <w:t>。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5"/>
        </w:rPr>
        <w:t>哈斯布鲁克的观点可以作为一家之言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5"/>
        </w:rPr>
        <w:t>，但对于</w:t>
      </w:r>
      <w:r>
        <w:rPr>
          <w:color w:val="231F20"/>
        </w:rPr>
        <w:t xml:space="preserve">  </w:t>
      </w:r>
      <w:r>
        <w:rPr>
          <w:color w:val="231F20"/>
          <w:spacing w:val="23"/>
        </w:rPr>
        <w:t>政治经济学考古理论建设没有什么实际意义。</w:t>
      </w:r>
    </w:p>
    <w:p>
      <w:pPr>
        <w:pStyle w:val="BodyText"/>
        <w:ind w:left="88" w:right="257" w:firstLine="427"/>
        <w:spacing w:before="33" w:line="230" w:lineRule="auto"/>
        <w:jc w:val="both"/>
        <w:rPr/>
      </w:pPr>
      <w:r>
        <w:rPr>
          <w:color w:val="231F20"/>
          <w:spacing w:val="12"/>
        </w:rPr>
        <w:t>梅耶的《古代的中产阶级：罗马帝国的都市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-11"/>
        </w:rPr>
        <w:t>生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1"/>
        </w:rPr>
        <w:t>活 和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1"/>
        </w:rPr>
        <w:t>美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1"/>
        </w:rPr>
        <w:t>学》（</w:t>
      </w:r>
      <w:r>
        <w:rPr>
          <w:color w:val="231F20"/>
          <w:spacing w:val="-26"/>
        </w:rPr>
        <w:t xml:space="preserve"> </w:t>
      </w:r>
      <w:r>
        <w:rPr>
          <w:rFonts w:ascii="Arial" w:hAnsi="Arial" w:eastAsia="Arial" w:cs="Arial"/>
          <w:color w:val="231F20"/>
          <w:spacing w:val="-11"/>
        </w:rPr>
        <w:t>The</w:t>
      </w:r>
      <w:r>
        <w:rPr>
          <w:rFonts w:ascii="Arial" w:hAnsi="Arial" w:eastAsia="Arial" w:cs="Arial"/>
          <w:color w:val="231F20"/>
          <w:spacing w:val="27"/>
        </w:rPr>
        <w:t xml:space="preserve"> </w:t>
      </w:r>
      <w:r>
        <w:rPr>
          <w:rFonts w:ascii="Arial" w:hAnsi="Arial" w:eastAsia="Arial" w:cs="Arial"/>
          <w:color w:val="231F20"/>
          <w:spacing w:val="-11"/>
        </w:rPr>
        <w:t>Ancient</w:t>
      </w:r>
      <w:r>
        <w:rPr>
          <w:rFonts w:ascii="Arial" w:hAnsi="Arial" w:eastAsia="Arial" w:cs="Arial"/>
          <w:color w:val="231F20"/>
          <w:spacing w:val="33"/>
          <w:w w:val="101"/>
        </w:rPr>
        <w:t xml:space="preserve"> </w:t>
      </w:r>
      <w:r>
        <w:rPr>
          <w:rFonts w:ascii="Arial" w:hAnsi="Arial" w:eastAsia="Arial" w:cs="Arial"/>
          <w:color w:val="231F20"/>
          <w:spacing w:val="-11"/>
        </w:rPr>
        <w:t>Middle  Classes:  Urban</w:t>
      </w:r>
      <w:r>
        <w:rPr>
          <w:rFonts w:ascii="Arial" w:hAnsi="Arial" w:eastAsia="Arial" w:cs="Arial"/>
          <w:color w:val="231F20"/>
        </w:rPr>
        <w:t xml:space="preserve">  </w:t>
      </w:r>
      <w:r>
        <w:rPr>
          <w:rFonts w:ascii="Arial" w:hAnsi="Arial" w:eastAsia="Arial" w:cs="Arial"/>
          <w:color w:val="231F20"/>
          <w:spacing w:val="-8"/>
        </w:rPr>
        <w:t>Life    and     Aesthetics    in     the</w:t>
      </w:r>
      <w:r>
        <w:rPr>
          <w:rFonts w:ascii="Arial" w:hAnsi="Arial" w:eastAsia="Arial" w:cs="Arial"/>
          <w:color w:val="231F20"/>
          <w:spacing w:val="1"/>
        </w:rPr>
        <w:t xml:space="preserve">    </w:t>
      </w:r>
      <w:r>
        <w:rPr>
          <w:rFonts w:ascii="Arial" w:hAnsi="Arial" w:eastAsia="Arial" w:cs="Arial"/>
          <w:color w:val="231F20"/>
          <w:spacing w:val="-8"/>
        </w:rPr>
        <w:t>Roman</w:t>
      </w:r>
      <w:r>
        <w:rPr>
          <w:rFonts w:ascii="Arial" w:hAnsi="Arial" w:eastAsia="Arial" w:cs="Arial"/>
          <w:color w:val="231F20"/>
          <w:spacing w:val="1"/>
        </w:rPr>
        <w:t xml:space="preserve">    </w:t>
      </w:r>
      <w:r>
        <w:rPr>
          <w:rFonts w:ascii="Arial" w:hAnsi="Arial" w:eastAsia="Arial" w:cs="Arial"/>
          <w:color w:val="231F20"/>
          <w:spacing w:val="-8"/>
        </w:rPr>
        <w:t>Empire</w:t>
      </w:r>
      <w:r>
        <w:rPr>
          <w:color w:val="231F20"/>
          <w:spacing w:val="-8"/>
        </w:rPr>
        <w:t>，</w:t>
      </w:r>
      <w:r>
        <w:rPr>
          <w:color w:val="231F20"/>
          <w:spacing w:val="3"/>
        </w:rPr>
        <w:t xml:space="preserve"> </w:t>
      </w:r>
      <w:r>
        <w:rPr>
          <w:rFonts w:ascii="Arial" w:hAnsi="Arial" w:eastAsia="Arial" w:cs="Arial"/>
          <w:color w:val="231F20"/>
          <w:spacing w:val="9"/>
        </w:rPr>
        <w:t>100</w:t>
      </w:r>
      <w:r>
        <w:rPr>
          <w:rFonts w:ascii="Arial" w:hAnsi="Arial" w:eastAsia="Arial" w:cs="Arial"/>
          <w:color w:val="231F20"/>
        </w:rPr>
        <w:t>BCE</w:t>
      </w:r>
      <w:r>
        <w:rPr>
          <w:rFonts w:ascii="Arial" w:hAnsi="Arial" w:eastAsia="Arial" w:cs="Arial"/>
          <w:color w:val="231F20"/>
          <w:spacing w:val="9"/>
        </w:rPr>
        <w:t>-250</w:t>
      </w:r>
      <w:r>
        <w:rPr>
          <w:rFonts w:ascii="Arial" w:hAnsi="Arial" w:eastAsia="Arial" w:cs="Arial"/>
          <w:color w:val="231F20"/>
        </w:rPr>
        <w:t>CE</w:t>
      </w:r>
      <w:r>
        <w:rPr>
          <w:color w:val="231F20"/>
          <w:spacing w:val="-41"/>
          <w:w w:val="86"/>
        </w:rPr>
        <w:t>），</w:t>
      </w:r>
      <w:r>
        <w:rPr>
          <w:color w:val="231F20"/>
          <w:spacing w:val="9"/>
        </w:rPr>
        <w:t>利用考古文物资料，分析探索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1"/>
        </w:rPr>
        <w:t>古代商品经济社会中的“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1"/>
        </w:rPr>
        <w:t>中产阶级”，这是古代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政治经济学中的一个关键问题</w:t>
      </w:r>
      <w:r>
        <w:rPr>
          <w:color w:val="231F20"/>
          <w:spacing w:val="-42"/>
        </w:rPr>
        <w:t xml:space="preserve"> </w:t>
      </w:r>
      <w:r>
        <w:rPr>
          <w:sz w:val="10"/>
          <w:szCs w:val="10"/>
          <w:color w:val="231F20"/>
          <w:spacing w:val="19"/>
          <w:position w:val="8"/>
        </w:rPr>
        <w:t>⑥</w:t>
      </w:r>
      <w:r>
        <w:rPr>
          <w:sz w:val="10"/>
          <w:szCs w:val="10"/>
          <w:color w:val="231F20"/>
          <w:spacing w:val="20"/>
          <w:w w:val="102"/>
          <w:position w:val="8"/>
        </w:rPr>
        <w:t xml:space="preserve"> </w:t>
      </w:r>
      <w:r>
        <w:rPr>
          <w:color w:val="231F20"/>
          <w:spacing w:val="19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9"/>
        </w:rPr>
        <w:t>对于如何从考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古资料中判断出古代“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1"/>
        </w:rPr>
        <w:t>中产阶级”，具有方法论</w:t>
      </w:r>
      <w:r>
        <w:rPr>
          <w:color w:val="231F20"/>
        </w:rPr>
        <w:t xml:space="preserve">  </w:t>
      </w:r>
      <w:r>
        <w:rPr>
          <w:color w:val="231F20"/>
          <w:spacing w:val="20"/>
        </w:rPr>
        <w:t>的重要价值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0"/>
        </w:rPr>
        <w:t>。然而梅耶的研究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0"/>
        </w:rPr>
        <w:t>，也不是致力于</w:t>
      </w:r>
      <w:r>
        <w:rPr>
          <w:color w:val="231F20"/>
        </w:rPr>
        <w:t xml:space="preserve">  </w:t>
      </w:r>
      <w:r>
        <w:rPr>
          <w:color w:val="231F20"/>
          <w:spacing w:val="20"/>
        </w:rPr>
        <w:t>构建完整的政治经济学考古理论框架。</w:t>
      </w:r>
    </w:p>
    <w:p>
      <w:pPr>
        <w:pStyle w:val="BodyText"/>
        <w:ind w:left="93" w:right="320" w:firstLine="428"/>
        <w:spacing w:before="33" w:line="224" w:lineRule="auto"/>
        <w:jc w:val="both"/>
        <w:rPr/>
      </w:pPr>
      <w:r>
        <w:rPr>
          <w:color w:val="231F20"/>
          <w:spacing w:val="10"/>
        </w:rPr>
        <w:t>马歇尔</w:t>
      </w:r>
      <w:r>
        <w:rPr>
          <w:rFonts w:ascii="Arial" w:hAnsi="Arial" w:eastAsia="Arial" w:cs="Arial"/>
          <w:color w:val="231F20"/>
          <w:spacing w:val="10"/>
        </w:rPr>
        <w:t>·</w:t>
      </w:r>
      <w:r>
        <w:rPr>
          <w:color w:val="231F20"/>
          <w:spacing w:val="10"/>
        </w:rPr>
        <w:t>萨林斯于 </w:t>
      </w:r>
      <w:r>
        <w:rPr>
          <w:rFonts w:ascii="Arial" w:hAnsi="Arial" w:eastAsia="Arial" w:cs="Arial"/>
          <w:color w:val="231F20"/>
          <w:spacing w:val="10"/>
        </w:rPr>
        <w:t>1972</w:t>
      </w:r>
      <w:r>
        <w:rPr>
          <w:rFonts w:ascii="Arial" w:hAnsi="Arial" w:eastAsia="Arial" w:cs="Arial"/>
          <w:color w:val="231F20"/>
          <w:spacing w:val="-10"/>
        </w:rPr>
        <w:t xml:space="preserve"> </w:t>
      </w:r>
      <w:r>
        <w:rPr>
          <w:color w:val="231F20"/>
          <w:spacing w:val="10"/>
        </w:rPr>
        <w:t>年出版了《石器</w:t>
      </w:r>
      <w:r>
        <w:rPr>
          <w:color w:val="231F20"/>
          <w:spacing w:val="9"/>
        </w:rPr>
        <w:t>时代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经济学》，他以人类学的材料与视角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1"/>
        </w:rPr>
        <w:t>，试图建立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>人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7"/>
        </w:rPr>
        <w:t>类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7"/>
        </w:rPr>
        <w:t>学 的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7"/>
        </w:rPr>
        <w:t>经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7"/>
        </w:rPr>
        <w:t>济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7"/>
        </w:rPr>
        <w:t>学（</w:t>
      </w:r>
      <w:r>
        <w:rPr>
          <w:rFonts w:ascii="Arial" w:hAnsi="Arial" w:eastAsia="Arial" w:cs="Arial"/>
          <w:color w:val="231F20"/>
          <w:spacing w:val="-7"/>
        </w:rPr>
        <w:t>anthropological</w:t>
      </w:r>
      <w:r>
        <w:rPr>
          <w:rFonts w:ascii="Arial" w:hAnsi="Arial" w:eastAsia="Arial" w:cs="Arial"/>
          <w:color w:val="231F20"/>
          <w:spacing w:val="21"/>
          <w:w w:val="101"/>
        </w:rPr>
        <w:t xml:space="preserve"> </w:t>
      </w:r>
      <w:r>
        <w:rPr>
          <w:rFonts w:ascii="Arial" w:hAnsi="Arial" w:eastAsia="Arial" w:cs="Arial"/>
          <w:color w:val="231F20"/>
          <w:spacing w:val="-7"/>
        </w:rPr>
        <w:t>economics</w:t>
      </w:r>
      <w:r>
        <w:rPr>
          <w:color w:val="231F20"/>
          <w:spacing w:val="-45"/>
          <w:w w:val="94"/>
        </w:rPr>
        <w:t>），</w:t>
      </w:r>
      <w:r>
        <w:rPr>
          <w:color w:val="231F20"/>
          <w:spacing w:val="-7"/>
        </w:rPr>
        <w:t>他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坦言无意于方法论的构建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，只是通过民族志资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料的实证分析方法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，就事论事地分析所谓原始</w:t>
      </w:r>
      <w:r>
        <w:rPr>
          <w:color w:val="231F20"/>
        </w:rPr>
        <w:t xml:space="preserve"> </w:t>
      </w:r>
      <w:r>
        <w:rPr>
          <w:color w:val="231F20"/>
          <w:spacing w:val="34"/>
        </w:rPr>
        <w:t>社会即石器时代的经济基础与上层建筑的关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21"/>
        </w:rPr>
        <w:t>联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。该著作可以说是史前社会人类学政治经济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学的里程碑式的重要著作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。书中不乏可圈可点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之处，对采集狩猎经济有独到的分析，对家户生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1"/>
        </w:rPr>
        <w:t>产模式也有深入细致的分析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，甚至也部分涉及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2"/>
        <w:spacing w:before="39" w:line="189" w:lineRule="auto"/>
        <w:rPr/>
      </w:pPr>
      <w:r>
        <w:rPr>
          <w:color w:val="231F20"/>
          <w:spacing w:val="13"/>
        </w:rPr>
        <w:t>所有权问题，还论述了原始交换贸易问题</w:t>
      </w:r>
      <w:r>
        <w:rPr>
          <w:sz w:val="10"/>
          <w:szCs w:val="10"/>
          <w:color w:val="231F20"/>
          <w:spacing w:val="13"/>
          <w:position w:val="8"/>
        </w:rPr>
        <w:t>⑦</w:t>
      </w:r>
      <w:r>
        <w:rPr>
          <w:sz w:val="10"/>
          <w:szCs w:val="10"/>
          <w:color w:val="231F20"/>
          <w:spacing w:val="-4"/>
          <w:position w:val="8"/>
        </w:rPr>
        <w:t xml:space="preserve"> </w:t>
      </w:r>
      <w:r>
        <w:rPr>
          <w:color w:val="231F20"/>
          <w:spacing w:val="13"/>
        </w:rPr>
        <w:t>。</w:t>
      </w:r>
    </w:p>
    <w:p>
      <w:pPr>
        <w:pStyle w:val="BodyText"/>
        <w:ind w:firstLine="420"/>
        <w:spacing w:before="71" w:line="231" w:lineRule="auto"/>
        <w:jc w:val="both"/>
        <w:rPr/>
      </w:pPr>
      <w:r>
        <w:rPr>
          <w:color w:val="231F20"/>
          <w:spacing w:val="24"/>
        </w:rPr>
        <w:t>从上述已有的有关古代政治经济学的考古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2"/>
        </w:rPr>
        <w:t>与历史研究的重要成果看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2"/>
        </w:rPr>
        <w:t>，基本上都是自发的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专题研究与个案研究，包括萨林斯的《石器时代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2"/>
        </w:rPr>
        <w:t>经济学》，虽然对我们构建马克思主义政治经济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5"/>
        </w:rPr>
        <w:t>学考古理论，具有重要的参考价值和启发意义，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3"/>
        </w:rPr>
        <w:t>但其出发点并非基于政治经济学考古理论与方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22"/>
        </w:rPr>
        <w:t>法论的构建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2"/>
        </w:rPr>
        <w:t>，毕竟不是以马克思主义政治经济</w:t>
      </w:r>
      <w:r>
        <w:rPr>
          <w:color w:val="231F20"/>
        </w:rPr>
        <w:t xml:space="preserve">  </w:t>
      </w:r>
      <w:r>
        <w:rPr>
          <w:color w:val="231F20"/>
          <w:spacing w:val="22"/>
        </w:rPr>
        <w:t>学理论为基础框架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2"/>
        </w:rPr>
        <w:t>，而且更偏重于经济行为的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研究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，社会学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9"/>
        </w:rPr>
        <w:t>、政治经济学的分析是捎带的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8"/>
        </w:rPr>
        <w:t>，因</w:t>
      </w:r>
      <w:r>
        <w:rPr>
          <w:color w:val="231F20"/>
        </w:rPr>
        <w:t xml:space="preserve">  </w:t>
      </w:r>
      <w:r>
        <w:rPr>
          <w:color w:val="231F20"/>
          <w:spacing w:val="23"/>
        </w:rPr>
        <w:t>此不能直接拿来构建马克思主义政治经济学考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17"/>
        </w:rPr>
        <w:t>古理论。</w:t>
      </w:r>
    </w:p>
    <w:p>
      <w:pPr>
        <w:pStyle w:val="BodyText"/>
        <w:ind w:left="2" w:right="63" w:firstLine="420"/>
        <w:spacing w:before="15" w:line="233" w:lineRule="auto"/>
        <w:jc w:val="both"/>
        <w:rPr/>
      </w:pPr>
      <w:r>
        <w:rPr>
          <w:color w:val="231F20"/>
          <w:spacing w:val="24"/>
        </w:rPr>
        <w:t>尽管马克思主义政治经济学的宗旨是研究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3"/>
        </w:rPr>
        <w:t>资本主义和社会主义生产关系及其发展和变化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9"/>
        </w:rPr>
        <w:t>规律，揭示经济运动的普遍规律</w:t>
      </w:r>
      <w:r>
        <w:rPr>
          <w:sz w:val="10"/>
          <w:szCs w:val="10"/>
          <w:color w:val="231F20"/>
          <w:spacing w:val="9"/>
          <w:position w:val="8"/>
        </w:rPr>
        <w:t>⑧</w:t>
      </w:r>
      <w:r>
        <w:rPr>
          <w:sz w:val="10"/>
          <w:szCs w:val="10"/>
          <w:color w:val="231F20"/>
          <w:spacing w:val="19"/>
          <w:position w:val="8"/>
        </w:rPr>
        <w:t xml:space="preserve"> </w:t>
      </w:r>
      <w:r>
        <w:rPr>
          <w:color w:val="231F20"/>
          <w:spacing w:val="9"/>
        </w:rPr>
        <w:t>, 但是，资本主</w:t>
      </w:r>
      <w:r>
        <w:rPr>
          <w:color w:val="231F20"/>
        </w:rPr>
        <w:t xml:space="preserve"> </w:t>
      </w:r>
      <w:r>
        <w:rPr>
          <w:color w:val="231F20"/>
          <w:spacing w:val="34"/>
        </w:rPr>
        <w:t>义社会和社会主义社会的生产关系和经济运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21"/>
        </w:rPr>
        <w:t>动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，是从前资本主义时代的人类社会生产关系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和经济运动发展而来的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8"/>
        </w:rPr>
        <w:t>。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8"/>
        </w:rPr>
        <w:t>因此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8"/>
        </w:rPr>
        <w:t>，前资本主义时</w:t>
      </w:r>
      <w:r>
        <w:rPr>
          <w:color w:val="231F20"/>
        </w:rPr>
        <w:t xml:space="preserve"> </w:t>
      </w:r>
      <w:r>
        <w:rPr>
          <w:color w:val="231F20"/>
          <w:spacing w:val="23"/>
        </w:rPr>
        <w:t>代的人类社会生产关系和经济运动发展的历史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2"/>
        </w:rPr>
        <w:t>与规律，对于更好地从历史发展的视角，理解和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3"/>
        </w:rPr>
        <w:t>探讨资本主义社会和社会主义社会的生产关系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3"/>
        </w:rPr>
        <w:t>和经济运动及其普遍规律，大有裨益。</w:t>
      </w:r>
    </w:p>
    <w:p>
      <w:pPr>
        <w:pStyle w:val="BodyText"/>
        <w:ind w:left="1" w:firstLine="423"/>
        <w:spacing w:before="4" w:line="228" w:lineRule="auto"/>
        <w:jc w:val="both"/>
        <w:rPr/>
      </w:pPr>
      <w:r>
        <w:rPr>
          <w:rFonts w:ascii="Arial" w:hAnsi="Arial" w:eastAsia="Arial" w:cs="Arial"/>
          <w:color w:val="231F20"/>
          <w:spacing w:val="1"/>
        </w:rPr>
        <w:t>2020 </w:t>
      </w:r>
      <w:r>
        <w:rPr>
          <w:color w:val="231F20"/>
          <w:spacing w:val="1"/>
        </w:rPr>
        <w:t>年 </w:t>
      </w:r>
      <w:r>
        <w:rPr>
          <w:rFonts w:ascii="Arial" w:hAnsi="Arial" w:eastAsia="Arial" w:cs="Arial"/>
          <w:color w:val="231F20"/>
          <w:spacing w:val="1"/>
        </w:rPr>
        <w:t>9 </w:t>
      </w:r>
      <w:r>
        <w:rPr>
          <w:color w:val="231F20"/>
          <w:spacing w:val="1"/>
        </w:rPr>
        <w:t>月 </w:t>
      </w:r>
      <w:r>
        <w:rPr>
          <w:rFonts w:ascii="Arial" w:hAnsi="Arial" w:eastAsia="Arial" w:cs="Arial"/>
          <w:color w:val="231F20"/>
          <w:spacing w:val="1"/>
        </w:rPr>
        <w:t>28</w:t>
      </w:r>
      <w:r>
        <w:rPr>
          <w:rFonts w:ascii="Arial" w:hAnsi="Arial" w:eastAsia="Arial" w:cs="Arial"/>
          <w:color w:val="231F20"/>
          <w:spacing w:val="41"/>
          <w:w w:val="101"/>
        </w:rPr>
        <w:t xml:space="preserve"> </w:t>
      </w:r>
      <w:r>
        <w:rPr>
          <w:color w:val="231F20"/>
          <w:spacing w:val="1"/>
        </w:rPr>
        <w:t>日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"/>
        </w:rPr>
        <w:t>，在中共中央政治局第 </w:t>
      </w:r>
      <w:r>
        <w:rPr>
          <w:rFonts w:ascii="Arial" w:hAnsi="Arial" w:eastAsia="Arial" w:cs="Arial"/>
          <w:color w:val="231F20"/>
          <w:spacing w:val="1"/>
        </w:rPr>
        <w:t>23</w:t>
      </w:r>
      <w:r>
        <w:rPr>
          <w:rFonts w:ascii="Arial" w:hAnsi="Arial" w:eastAsia="Arial" w:cs="Arial"/>
          <w:color w:val="231F20"/>
        </w:rPr>
        <w:t xml:space="preserve">  </w:t>
      </w:r>
      <w:r>
        <w:rPr>
          <w:color w:val="231F20"/>
          <w:spacing w:val="12"/>
        </w:rPr>
        <w:t>次集体学习时，习近平总书记发表重要讲话，提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9"/>
        </w:rPr>
        <w:t>出“努力建设中国特色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9"/>
        </w:rPr>
        <w:t>、中国风格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9"/>
        </w:rPr>
        <w:t>、中国气派的</w:t>
      </w:r>
      <w:r>
        <w:rPr>
          <w:color w:val="231F20"/>
        </w:rPr>
        <w:t xml:space="preserve">  </w:t>
      </w:r>
      <w:r>
        <w:rPr>
          <w:color w:val="231F20"/>
          <w:spacing w:val="23"/>
        </w:rPr>
        <w:t>考古学”。笔者认为所谓中国特色的考古学不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21"/>
        </w:rPr>
        <w:t>是某一种特色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，而是指学科体系和学术体系的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综合特色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。在《习近平致中国社会科学院中国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历史研究院成立的贺信》当中，习近平总书记指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21"/>
        </w:rPr>
        <w:t>出历史学与考古学需要融合发展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，这符合中国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的国情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9"/>
        </w:rPr>
        <w:t>。从学术体系的角度看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9"/>
        </w:rPr>
        <w:t>，中国考古学有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以下四大特色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8"/>
        </w:rPr>
        <w:t>。其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8"/>
        </w:rPr>
        <w:t>一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8"/>
        </w:rPr>
        <w:t>，以辩证唯物主义和历史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唯物主义为认识论，指导中国考古学研究，特别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21"/>
        </w:rPr>
        <w:t>是在创建中国特色的社会考古理论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、政治经济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学考古和精神文化考古理论方面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，作用尤为重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大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。其二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6"/>
        </w:rPr>
        <w:t>，是历史考古学方法论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6"/>
        </w:rPr>
        <w:t>，即考古学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6"/>
        </w:rPr>
        <w:t>、文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献史学、人类学三股资料整合拧成的证据链绳，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所有的指向趋于同一个史实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，充分体现出融合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发展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6"/>
        </w:rPr>
        <w:t>、创新出新的方法论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6"/>
        </w:rPr>
        <w:t>。其三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6"/>
        </w:rPr>
        <w:t>，立足中国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6"/>
        </w:rPr>
        <w:t>，放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眼世界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9"/>
        </w:rPr>
        <w:t>。其四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9"/>
        </w:rPr>
        <w:t>，考古与文化遗产保护和利用有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机结合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7"/>
        </w:rPr>
        <w:t>。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7"/>
        </w:rPr>
        <w:t>中国考古学学术体系四大特色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7"/>
        </w:rPr>
        <w:t>，决定</w:t>
      </w:r>
    </w:p>
    <w:p>
      <w:pPr>
        <w:spacing w:line="228" w:lineRule="auto"/>
        <w:sectPr>
          <w:type w:val="continuous"/>
          <w:pgSz w:w="12246" w:h="17178"/>
          <w:pgMar w:top="1867" w:right="1467" w:bottom="1403" w:left="1270" w:header="1562" w:footer="1216" w:gutter="0"/>
          <w:cols w:equalWidth="0" w:num="2">
            <w:col w:w="4879" w:space="100"/>
            <w:col w:w="4530" w:space="0"/>
          </w:cols>
        </w:sectPr>
        <w:rPr/>
      </w:pPr>
    </w:p>
    <w:p>
      <w:pPr>
        <w:spacing w:line="90" w:lineRule="exact"/>
        <w:rPr/>
      </w:pPr>
      <w:r/>
    </w:p>
    <w:p>
      <w:pPr>
        <w:spacing w:line="90" w:lineRule="exact"/>
        <w:sectPr>
          <w:headerReference w:type="default" r:id="rId5"/>
          <w:footerReference w:type="default" r:id="rId6"/>
          <w:pgSz w:w="12246" w:h="17178"/>
          <w:pgMar w:top="1880" w:right="1297" w:bottom="1398" w:left="1531" w:header="1590" w:footer="1215" w:gutter="0"/>
          <w:cols w:equalWidth="0" w:num="1">
            <w:col w:w="9417" w:space="0"/>
          </w:cols>
        </w:sectPr>
        <w:rPr/>
      </w:pPr>
    </w:p>
    <w:p>
      <w:pPr>
        <w:pStyle w:val="BodyText"/>
        <w:ind w:left="20"/>
        <w:spacing w:before="41" w:line="187" w:lineRule="auto"/>
        <w:rPr/>
      </w:pPr>
      <w:r>
        <w:rPr>
          <w:color w:val="231F20"/>
          <w:spacing w:val="16"/>
        </w:rPr>
        <w:t>了表达层面上的话语体系特色</w:t>
      </w:r>
      <w:r>
        <w:rPr>
          <w:sz w:val="10"/>
          <w:szCs w:val="10"/>
          <w:color w:val="231F20"/>
          <w:spacing w:val="16"/>
          <w:position w:val="8"/>
        </w:rPr>
        <w:t>⑨</w:t>
      </w:r>
      <w:r>
        <w:rPr>
          <w:sz w:val="10"/>
          <w:szCs w:val="10"/>
          <w:color w:val="231F20"/>
          <w:position w:val="8"/>
        </w:rPr>
        <w:t xml:space="preserve"> </w:t>
      </w:r>
      <w:r>
        <w:rPr>
          <w:color w:val="231F20"/>
          <w:spacing w:val="16"/>
        </w:rPr>
        <w:t>。</w:t>
      </w:r>
    </w:p>
    <w:p>
      <w:pPr>
        <w:pStyle w:val="BodyText"/>
        <w:ind w:right="320" w:firstLine="423"/>
        <w:spacing w:before="69" w:line="231" w:lineRule="auto"/>
        <w:jc w:val="both"/>
        <w:rPr/>
      </w:pPr>
      <w:r>
        <w:rPr>
          <w:color w:val="231F20"/>
          <w:spacing w:val="23"/>
        </w:rPr>
        <w:t>坦率地说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23"/>
        </w:rPr>
        <w:t>，目前马克思主义政治经济学教</w:t>
      </w:r>
      <w:r>
        <w:rPr>
          <w:color w:val="231F20"/>
        </w:rPr>
        <w:t xml:space="preserve"> </w:t>
      </w:r>
      <w:r>
        <w:rPr>
          <w:color w:val="231F20"/>
          <w:spacing w:val="22"/>
        </w:rPr>
        <w:t>科书中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2"/>
        </w:rPr>
        <w:t>，有关前资本主义时代的社会政治经济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>制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7"/>
        </w:rPr>
        <w:t>度 的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7"/>
        </w:rPr>
        <w:t>认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7"/>
        </w:rPr>
        <w:t>识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7"/>
        </w:rPr>
        <w:t>，尤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7"/>
        </w:rPr>
        <w:t>其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7"/>
        </w:rPr>
        <w:t>是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7"/>
        </w:rPr>
        <w:t>史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7"/>
        </w:rPr>
        <w:t>前（</w:t>
      </w:r>
      <w:r>
        <w:rPr>
          <w:rFonts w:ascii="Arial" w:hAnsi="Arial" w:eastAsia="Arial" w:cs="Arial"/>
          <w:color w:val="231F20"/>
          <w:spacing w:val="-7"/>
        </w:rPr>
        <w:t>prehistoric</w:t>
      </w:r>
      <w:r>
        <w:rPr>
          <w:rFonts w:ascii="Arial" w:hAnsi="Arial" w:eastAsia="Arial" w:cs="Arial"/>
          <w:color w:val="231F20"/>
          <w:spacing w:val="35"/>
          <w:w w:val="101"/>
        </w:rPr>
        <w:t xml:space="preserve"> </w:t>
      </w:r>
      <w:r>
        <w:rPr>
          <w:rFonts w:ascii="Arial" w:hAnsi="Arial" w:eastAsia="Arial" w:cs="Arial"/>
          <w:color w:val="231F20"/>
          <w:spacing w:val="-7"/>
        </w:rPr>
        <w:t>period</w:t>
      </w:r>
      <w:r>
        <w:rPr>
          <w:color w:val="231F20"/>
          <w:spacing w:val="-7"/>
        </w:rPr>
        <w:t>）至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原史时期（</w:t>
      </w:r>
      <w:r>
        <w:rPr>
          <w:rFonts w:ascii="Arial" w:hAnsi="Arial" w:eastAsia="Arial" w:cs="Arial"/>
          <w:color w:val="231F20"/>
        </w:rPr>
        <w:t>proto</w:t>
      </w:r>
      <w:r>
        <w:rPr>
          <w:rFonts w:ascii="Arial" w:hAnsi="Arial" w:eastAsia="Arial" w:cs="Arial"/>
          <w:color w:val="231F20"/>
          <w:spacing w:val="5"/>
        </w:rPr>
        <w:t>-</w:t>
      </w:r>
      <w:r>
        <w:rPr>
          <w:rFonts w:ascii="Arial" w:hAnsi="Arial" w:eastAsia="Arial" w:cs="Arial"/>
          <w:color w:val="231F20"/>
        </w:rPr>
        <w:t>historic</w:t>
      </w:r>
      <w:r>
        <w:rPr>
          <w:rFonts w:ascii="Arial" w:hAnsi="Arial" w:eastAsia="Arial" w:cs="Arial"/>
          <w:color w:val="231F20"/>
          <w:spacing w:val="27"/>
          <w:w w:val="101"/>
        </w:rPr>
        <w:t xml:space="preserve"> </w:t>
      </w:r>
      <w:r>
        <w:rPr>
          <w:rFonts w:ascii="Arial" w:hAnsi="Arial" w:eastAsia="Arial" w:cs="Arial"/>
          <w:color w:val="231F20"/>
        </w:rPr>
        <w:t>period</w:t>
      </w:r>
      <w:r>
        <w:rPr>
          <w:color w:val="231F20"/>
          <w:spacing w:val="5"/>
        </w:rPr>
        <w:t>）的社会政治经济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制度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0"/>
        </w:rPr>
        <w:t>，几乎都是在传统的文献学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0"/>
        </w:rPr>
        <w:t>、民族志（很多</w:t>
      </w:r>
      <w:r>
        <w:rPr>
          <w:color w:val="231F20"/>
        </w:rPr>
        <w:t xml:space="preserve"> </w:t>
      </w:r>
      <w:r>
        <w:rPr>
          <w:color w:val="231F20"/>
          <w:spacing w:val="23"/>
        </w:rPr>
        <w:t>语境中称为民族学或人类学）基础上构建的成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8"/>
        </w:rPr>
        <w:t>说</w:t>
      </w:r>
      <w:r>
        <w:rPr>
          <w:color w:val="231F20"/>
          <w:spacing w:val="-44"/>
        </w:rPr>
        <w:t xml:space="preserve"> </w:t>
      </w:r>
      <w:r>
        <w:rPr>
          <w:sz w:val="10"/>
          <w:szCs w:val="10"/>
          <w:color w:val="231F20"/>
          <w:spacing w:val="18"/>
          <w:position w:val="8"/>
        </w:rPr>
        <w:t>⑩</w:t>
      </w:r>
      <w:r>
        <w:rPr>
          <w:sz w:val="10"/>
          <w:szCs w:val="10"/>
          <w:color w:val="231F20"/>
          <w:spacing w:val="20"/>
          <w:position w:val="8"/>
        </w:rPr>
        <w:t xml:space="preserve"> </w:t>
      </w:r>
      <w:r>
        <w:rPr>
          <w:color w:val="231F20"/>
          <w:spacing w:val="18"/>
        </w:rPr>
        <w:t>, 没有吸收近半个世纪以来国内外考</w:t>
      </w:r>
      <w:r>
        <w:rPr>
          <w:color w:val="231F20"/>
          <w:spacing w:val="17"/>
        </w:rPr>
        <w:t>古学在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政治经济领域里的新资料与新研究成果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9"/>
        </w:rPr>
        <w:t>。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9"/>
        </w:rPr>
        <w:t>中外</w:t>
      </w:r>
      <w:r>
        <w:rPr>
          <w:color w:val="231F20"/>
        </w:rPr>
        <w:t xml:space="preserve"> </w:t>
      </w:r>
      <w:r>
        <w:rPr>
          <w:color w:val="231F20"/>
          <w:spacing w:val="22"/>
        </w:rPr>
        <w:t>考古学家半个世纪以来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2"/>
        </w:rPr>
        <w:t>，对人类史前至原史时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期甚至历史时期（西方的古典时期）的社会政治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2"/>
        </w:rPr>
        <w:t>经济状况的认识，有了很大的突破与提升，使得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2"/>
        </w:rPr>
        <w:t>前资本主义时代的政治经济图景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2"/>
        </w:rPr>
        <w:t>，有了极大的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改观。</w:t>
      </w:r>
    </w:p>
    <w:p>
      <w:pPr>
        <w:pStyle w:val="BodyText"/>
        <w:ind w:left="2" w:right="257" w:firstLine="428"/>
        <w:spacing w:before="21" w:line="233" w:lineRule="auto"/>
        <w:jc w:val="both"/>
        <w:rPr/>
      </w:pPr>
      <w:r>
        <w:rPr>
          <w:color w:val="231F20"/>
          <w:spacing w:val="7"/>
        </w:rPr>
        <w:t>总之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7"/>
        </w:rPr>
        <w:t>，从建设中国特色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7"/>
        </w:rPr>
        <w:t>、中国风格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7"/>
        </w:rPr>
        <w:t>、中国气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派的考古学的角度看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，建立马克思主义政治经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济学考古理论与方法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，是从实处践行习近平总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书记关于中国特色考古学的伟大战略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。而构建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马克思主义政治经济学考古理论与方法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，是国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内外考古学理论领域里的创新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，没有成功的可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以“拿来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9"/>
        </w:rPr>
        <w:t>”套用的理论与方法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9"/>
        </w:rPr>
        <w:t>。本着马克思主义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政治经济学理论，同中国考古实践相结合，以民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5"/>
        </w:rPr>
        <w:t>族志资料为重要参考，以文献记载为重要辅助，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1"/>
        </w:rPr>
        <w:t>创建马克思主义政治经济学考古理论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，成为必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由之路。</w:t>
      </w:r>
    </w:p>
    <w:p>
      <w:pPr>
        <w:ind w:left="1229" w:right="741" w:hanging="793"/>
        <w:spacing w:before="250" w:line="262" w:lineRule="auto"/>
        <w:outlineLvl w:val="1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color w:val="231F20"/>
          <w:spacing w:val="7"/>
        </w:rPr>
        <w:t>二、马克思主义政治经济学的</w:t>
      </w:r>
      <w:r>
        <w:rPr>
          <w:rFonts w:ascii="SimHei" w:hAnsi="SimHei" w:eastAsia="SimHei" w:cs="SimHei"/>
          <w:sz w:val="27"/>
          <w:szCs w:val="27"/>
          <w:color w:val="231F20"/>
          <w:spacing w:val="7"/>
        </w:rPr>
        <w:t xml:space="preserve"> </w:t>
      </w:r>
      <w:r>
        <w:rPr>
          <w:rFonts w:ascii="SimHei" w:hAnsi="SimHei" w:eastAsia="SimHei" w:cs="SimHei"/>
          <w:sz w:val="27"/>
          <w:szCs w:val="27"/>
          <w:color w:val="231F20"/>
          <w:spacing w:val="17"/>
        </w:rPr>
        <w:t>基本原理与概念</w:t>
      </w:r>
    </w:p>
    <w:p>
      <w:pPr>
        <w:pStyle w:val="BodyText"/>
        <w:ind w:left="3" w:right="320" w:firstLine="421"/>
        <w:spacing w:before="311" w:line="229" w:lineRule="auto"/>
        <w:rPr/>
      </w:pPr>
      <w:r>
        <w:rPr>
          <w:color w:val="231F20"/>
          <w:spacing w:val="37"/>
        </w:rPr>
        <w:t>构建马克思主义政治经济学考古理论框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架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，必然以马克思主义政治经济学理论为出发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点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。首先就要明确马克思主义政治经济学理论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的精髓是什么。</w:t>
      </w:r>
    </w:p>
    <w:p>
      <w:pPr>
        <w:pStyle w:val="BodyText"/>
        <w:ind w:left="350"/>
        <w:spacing w:before="12" w:line="205" w:lineRule="auto"/>
        <w:rPr/>
      </w:pPr>
      <w:r>
        <w:rPr>
          <w:color w:val="231F20"/>
          <w:spacing w:val="11"/>
        </w:rPr>
        <w:t>（一）马克思主义政治经济学理论要义</w:t>
      </w:r>
    </w:p>
    <w:p>
      <w:pPr>
        <w:pStyle w:val="BodyText"/>
        <w:ind w:left="3" w:right="320" w:firstLine="427"/>
        <w:spacing w:before="52" w:line="232" w:lineRule="auto"/>
        <w:rPr/>
      </w:pPr>
      <w:r>
        <w:rPr>
          <w:color w:val="231F20"/>
          <w:spacing w:val="24"/>
        </w:rPr>
        <w:t>马克思主义政治经济学研究的对象是人而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1"/>
        </w:rPr>
        <w:t>不是物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，是在生产过程中形成的人与人之间的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经济关系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，该生产关系构成一个社会的经济基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础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，而社会经济基础又决定了这个社会的上层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建筑。</w:t>
      </w:r>
    </w:p>
    <w:p>
      <w:pPr>
        <w:pStyle w:val="BodyText"/>
        <w:ind w:left="3" w:right="320" w:firstLine="426"/>
        <w:spacing w:before="1" w:line="191" w:lineRule="auto"/>
        <w:rPr/>
      </w:pPr>
      <w:r>
        <w:rPr>
          <w:color w:val="231F20"/>
          <w:spacing w:val="24"/>
        </w:rPr>
        <w:t>马克思主义政治经济学的基本原理是：生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1"/>
        </w:rPr>
        <w:t>产力决定生产关系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，生产关系的总和构成经济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2" w:right="63"/>
        <w:spacing w:before="38" w:line="231" w:lineRule="auto"/>
        <w:jc w:val="both"/>
        <w:rPr/>
      </w:pPr>
      <w:r>
        <w:rPr>
          <w:color w:val="231F20"/>
          <w:spacing w:val="10"/>
        </w:rPr>
        <w:t>基础，经济基础决定上层建筑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0"/>
        </w:rPr>
        <w:t>。反过来说，上层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建筑对经济基础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、生产关系对生产力也存在或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积极或消极的反作用。</w:t>
      </w:r>
    </w:p>
    <w:p>
      <w:pPr>
        <w:pStyle w:val="BodyText"/>
        <w:ind w:left="350"/>
        <w:spacing w:line="205" w:lineRule="auto"/>
        <w:rPr/>
      </w:pPr>
      <w:r>
        <w:rPr>
          <w:color w:val="231F20"/>
          <w:spacing w:val="9"/>
        </w:rPr>
        <w:t>（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9"/>
        </w:rPr>
        <w:t>二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9"/>
        </w:rPr>
        <w:t>）马克思主义政治经济学一些基本概念</w:t>
      </w:r>
    </w:p>
    <w:p>
      <w:pPr>
        <w:pStyle w:val="BodyText"/>
        <w:ind w:left="1" w:right="63" w:firstLine="423"/>
        <w:spacing w:before="49" w:line="232" w:lineRule="auto"/>
        <w:rPr/>
      </w:pPr>
      <w:r>
        <w:rPr>
          <w:color w:val="231F20"/>
          <w:spacing w:val="22"/>
        </w:rPr>
        <w:t>生产力是人类利用和改造自然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2"/>
        </w:rPr>
        <w:t>、进行物质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资料生产的能力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。人与自然的关系表现为生产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力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9"/>
        </w:rPr>
        <w:t>，是生产的自然属性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9"/>
        </w:rPr>
        <w:t>。生产力三要素包括劳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动者、劳动资料和劳动对象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0"/>
        </w:rPr>
        <w:t>。此外，科学技术也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包括在生产力当中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，劳动者在生产力诸要素中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起支配作用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1"/>
        </w:rPr>
        <w:t>，劳动资料（生产工具）承担劳动者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劳动的传导体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，劳动对象则是劳动者通过劳动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资料将劳动施加其上的物体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。劳动资料与劳动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对象合称生产资料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，劳动资料可作为划分经济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时代的标志。</w:t>
      </w:r>
    </w:p>
    <w:p>
      <w:pPr>
        <w:pStyle w:val="BodyText"/>
        <w:ind w:left="1" w:right="63" w:firstLine="423"/>
        <w:spacing w:before="15" w:line="232" w:lineRule="auto"/>
        <w:jc w:val="both"/>
        <w:rPr/>
      </w:pPr>
      <w:r>
        <w:rPr>
          <w:color w:val="231F20"/>
          <w:spacing w:val="24"/>
        </w:rPr>
        <w:t>生产关系是人们在生产过程中形成的相互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9"/>
        </w:rPr>
        <w:t>关系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9"/>
        </w:rPr>
        <w:t>，是生产的社会属性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9"/>
        </w:rPr>
        <w:t>。狭义的生产关系是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指直接生产过程中形成的经济关系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，主要是生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产资料所有制关系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。广义的生产关系是指再生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产过程中即直接生产过程、分配、交换与消费过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8"/>
        </w:rPr>
        <w:t>程中的经济关系。</w:t>
      </w:r>
    </w:p>
    <w:p>
      <w:pPr>
        <w:pStyle w:val="BodyText"/>
        <w:ind w:left="3" w:firstLine="421"/>
        <w:spacing w:before="6" w:line="231" w:lineRule="auto"/>
        <w:jc w:val="both"/>
        <w:rPr/>
      </w:pPr>
      <w:r>
        <w:rPr>
          <w:color w:val="231F20"/>
          <w:spacing w:val="24"/>
        </w:rPr>
        <w:t>生产力和生产关系是社会生产过程中两个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15"/>
        </w:rPr>
        <w:t>不可分割的方面，生产力代表生产的物质内容，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9"/>
        </w:rPr>
        <w:t>生产关系则是生产的社会形式。</w:t>
      </w:r>
    </w:p>
    <w:p>
      <w:pPr>
        <w:pStyle w:val="BodyText"/>
        <w:ind w:left="1" w:right="63" w:firstLine="422"/>
        <w:spacing w:before="4" w:line="232" w:lineRule="auto"/>
        <w:jc w:val="both"/>
        <w:rPr/>
      </w:pPr>
      <w:r>
        <w:rPr>
          <w:color w:val="231F20"/>
          <w:spacing w:val="23"/>
        </w:rPr>
        <w:t>上层建筑由建立在一定经济基础之上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23"/>
        </w:rPr>
        <w:t>，并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与其相适应的政治、法律制度和设施的总和，以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3"/>
        </w:rPr>
        <w:t>及政治法律思想、道德、艺术、宗教、哲学</w:t>
      </w:r>
      <w:r>
        <w:rPr>
          <w:color w:val="231F20"/>
          <w:spacing w:val="2"/>
        </w:rPr>
        <w:t>等社会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意识形式构成</w:t>
      </w:r>
      <w:r>
        <w:rPr>
          <w:rFonts w:ascii="Arial" w:hAnsi="Arial" w:eastAsia="Arial" w:cs="Arial"/>
          <w:sz w:val="10"/>
          <w:szCs w:val="10"/>
          <w:color w:val="231F20"/>
          <w:spacing w:val="10"/>
          <w:position w:val="8"/>
        </w:rPr>
        <w:t>O1</w:t>
      </w:r>
      <w:r>
        <w:rPr>
          <w:rFonts w:ascii="Arial" w:hAnsi="Arial" w:eastAsia="Arial" w:cs="Arial"/>
          <w:sz w:val="10"/>
          <w:szCs w:val="10"/>
          <w:color w:val="231F20"/>
          <w:spacing w:val="-6"/>
          <w:position w:val="8"/>
        </w:rPr>
        <w:t xml:space="preserve"> </w:t>
      </w:r>
      <w:r>
        <w:rPr>
          <w:color w:val="231F20"/>
          <w:spacing w:val="10"/>
        </w:rPr>
        <w:t>。</w:t>
      </w:r>
    </w:p>
    <w:p>
      <w:pPr>
        <w:pStyle w:val="BodyText"/>
        <w:ind w:firstLine="430"/>
        <w:spacing w:before="6" w:line="231" w:lineRule="auto"/>
        <w:jc w:val="both"/>
        <w:rPr/>
      </w:pPr>
      <w:r>
        <w:rPr>
          <w:color w:val="231F20"/>
          <w:spacing w:val="26"/>
        </w:rPr>
        <w:t>马克思主义政治经济学基本原理与概念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26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23"/>
        </w:rPr>
        <w:t>是马克思主义政治经济学考古研究的前提和重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19"/>
        </w:rPr>
        <w:t>要基础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。那么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9"/>
        </w:rPr>
        <w:t>，马克思主义政治经济学的研究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方法，对于相关考古理论框架的构建，便具有启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7"/>
        </w:rPr>
        <w:t>迪意义。</w:t>
      </w:r>
    </w:p>
    <w:p>
      <w:pPr>
        <w:pStyle w:val="BodyText"/>
        <w:ind w:left="350"/>
        <w:spacing w:before="2" w:line="205" w:lineRule="auto"/>
        <w:rPr/>
      </w:pPr>
      <w:r>
        <w:rPr>
          <w:color w:val="231F20"/>
          <w:spacing w:val="12"/>
        </w:rPr>
        <w:t>（三）马克思主义政治经济学研究方法简述</w:t>
      </w:r>
    </w:p>
    <w:p>
      <w:pPr>
        <w:pStyle w:val="BodyText"/>
        <w:ind w:right="63" w:firstLine="432"/>
        <w:spacing w:before="53" w:line="221" w:lineRule="auto"/>
        <w:rPr/>
      </w:pPr>
      <w:r>
        <w:rPr>
          <w:color w:val="231F20"/>
          <w:spacing w:val="24"/>
        </w:rPr>
        <w:t>唯物辩证法是马克思主义政治经济学研究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的根本方法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。从物质资料的生产出发来分析社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会现象，将生产关系突出出来，作为一切社会关 </w:t>
      </w:r>
      <w:r>
        <w:rPr>
          <w:color w:val="231F20"/>
          <w:spacing w:val="21"/>
        </w:rPr>
        <w:t>系中最基本的原始关系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，从量变到质变的关系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考察社会经济运动过程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，从考察社会经济现象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中揭示经济问题的本质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，从对立统一这个辩证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法根本规律上分析矛盾和矛盾的性质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，寻求解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决矛盾的途径与方法。</w:t>
      </w:r>
    </w:p>
    <w:p>
      <w:pPr>
        <w:spacing w:line="221" w:lineRule="auto"/>
        <w:sectPr>
          <w:type w:val="continuous"/>
          <w:pgSz w:w="12246" w:h="17178"/>
          <w:pgMar w:top="1880" w:right="1297" w:bottom="1398" w:left="1531" w:header="1590" w:footer="1215" w:gutter="0"/>
          <w:cols w:equalWidth="0" w:num="2">
            <w:col w:w="4788" w:space="100"/>
            <w:col w:w="4530" w:space="0"/>
          </w:cols>
        </w:sectPr>
        <w:rPr/>
      </w:pPr>
    </w:p>
    <w:p>
      <w:pPr>
        <w:spacing w:line="105" w:lineRule="exact"/>
        <w:rPr/>
      </w:pPr>
      <w:r/>
    </w:p>
    <w:p>
      <w:pPr>
        <w:spacing w:line="105" w:lineRule="exact"/>
        <w:sectPr>
          <w:headerReference w:type="default" r:id="rId7"/>
          <w:footerReference w:type="default" r:id="rId8"/>
          <w:pgSz w:w="12246" w:h="17178"/>
          <w:pgMar w:top="1867" w:right="1530" w:bottom="1401" w:left="1349" w:header="1562" w:footer="1217" w:gutter="0"/>
          <w:cols w:equalWidth="0" w:num="1">
            <w:col w:w="9366" w:space="0"/>
          </w:cols>
        </w:sectPr>
        <w:rPr/>
      </w:pPr>
    </w:p>
    <w:p>
      <w:pPr>
        <w:pStyle w:val="BodyText"/>
        <w:ind w:left="14" w:right="242" w:firstLine="419"/>
        <w:spacing w:before="40" w:line="231" w:lineRule="auto"/>
        <w:jc w:val="both"/>
        <w:rPr/>
      </w:pPr>
      <w:r>
        <w:rPr>
          <w:color w:val="231F20"/>
          <w:spacing w:val="24"/>
        </w:rPr>
        <w:t>科学抽象法是马克思主义政治经济学研究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2"/>
        </w:rPr>
        <w:t>的重要方法，需要完成从具体到抽象、从抽象到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9"/>
        </w:rPr>
        <w:t>具体这两个科学思维过程。</w:t>
      </w:r>
    </w:p>
    <w:p>
      <w:pPr>
        <w:pStyle w:val="BodyText"/>
        <w:ind w:left="16" w:right="242" w:firstLine="418"/>
        <w:spacing w:before="8" w:line="232" w:lineRule="auto"/>
        <w:jc w:val="both"/>
        <w:rPr/>
      </w:pPr>
      <w:r>
        <w:rPr>
          <w:color w:val="231F20"/>
          <w:spacing w:val="24"/>
        </w:rPr>
        <w:t>历史与逻辑统一方法是马克思主义政治经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1"/>
        </w:rPr>
        <w:t>济学研究的另一个重要研究方法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1"/>
        </w:rPr>
        <w:t>。一方面要按</w:t>
      </w:r>
      <w:r>
        <w:rPr>
          <w:color w:val="231F20"/>
        </w:rPr>
        <w:t xml:space="preserve"> </w:t>
      </w:r>
      <w:r>
        <w:rPr>
          <w:color w:val="231F20"/>
          <w:spacing w:val="23"/>
        </w:rPr>
        <w:t>照历史发展的真实进程来把握社会经济现象的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发展与变化，另一方面要按照逻辑思维，从简单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3"/>
        </w:rPr>
        <w:t>到复杂、从低级到高级不断引申与展开。</w:t>
      </w:r>
    </w:p>
    <w:p>
      <w:pPr>
        <w:pStyle w:val="BodyText"/>
        <w:ind w:left="13" w:right="242" w:firstLine="421"/>
        <w:spacing w:before="3" w:line="231" w:lineRule="auto"/>
        <w:jc w:val="both"/>
        <w:rPr/>
      </w:pPr>
      <w:r>
        <w:rPr>
          <w:color w:val="231F20"/>
          <w:spacing w:val="24"/>
        </w:rPr>
        <w:t>数学定量分析法在马克思主义政治经济学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0"/>
        </w:rPr>
        <w:t>研究中也适当地发挥重要作用</w:t>
      </w:r>
      <w:r>
        <w:rPr>
          <w:rFonts w:ascii="Arial" w:hAnsi="Arial" w:eastAsia="Arial" w:cs="Arial"/>
          <w:sz w:val="10"/>
          <w:szCs w:val="10"/>
          <w:color w:val="231F20"/>
          <w:spacing w:val="10"/>
          <w:position w:val="8"/>
        </w:rPr>
        <w:t>O12</w:t>
      </w:r>
      <w:r>
        <w:rPr>
          <w:rFonts w:ascii="Arial" w:hAnsi="Arial" w:eastAsia="Arial" w:cs="Arial"/>
          <w:sz w:val="10"/>
          <w:szCs w:val="10"/>
          <w:color w:val="231F20"/>
          <w:spacing w:val="2"/>
          <w:position w:val="8"/>
        </w:rPr>
        <w:t xml:space="preserve"> </w:t>
      </w:r>
      <w:r>
        <w:rPr>
          <w:color w:val="231F20"/>
          <w:spacing w:val="10"/>
        </w:rPr>
        <w:t>。</w:t>
      </w:r>
    </w:p>
    <w:p>
      <w:pPr>
        <w:ind w:left="1675" w:right="259" w:hanging="1627"/>
        <w:spacing w:before="251" w:line="263" w:lineRule="auto"/>
        <w:outlineLvl w:val="1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color w:val="231F20"/>
          <w:spacing w:val="5"/>
        </w:rPr>
        <w:t>三、马克思主义政治经济学考古理论</w:t>
      </w:r>
      <w:r>
        <w:rPr>
          <w:rFonts w:ascii="SimHei" w:hAnsi="SimHei" w:eastAsia="SimHei" w:cs="SimHei"/>
          <w:sz w:val="27"/>
          <w:szCs w:val="27"/>
          <w:color w:val="231F20"/>
          <w:spacing w:val="12"/>
        </w:rPr>
        <w:t xml:space="preserve"> </w:t>
      </w:r>
      <w:r>
        <w:rPr>
          <w:rFonts w:ascii="SimHei" w:hAnsi="SimHei" w:eastAsia="SimHei" w:cs="SimHei"/>
          <w:sz w:val="27"/>
          <w:szCs w:val="27"/>
          <w:color w:val="231F20"/>
          <w:spacing w:val="16"/>
        </w:rPr>
        <w:t>框架构建</w:t>
      </w:r>
    </w:p>
    <w:p>
      <w:pPr>
        <w:pStyle w:val="BodyText"/>
        <w:ind w:left="15" w:right="242" w:firstLine="427"/>
        <w:spacing w:before="307" w:line="191" w:lineRule="auto"/>
        <w:rPr/>
      </w:pPr>
      <w:r>
        <w:rPr>
          <w:color w:val="231F20"/>
          <w:spacing w:val="24"/>
        </w:rPr>
        <w:t>马克思主义政治经济学考古理论框架的建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1"/>
        </w:rPr>
        <w:t>立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，必须以马克思主义政治经济学的基本原理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79" w:firstLine="7"/>
        <w:spacing w:before="38" w:line="231" w:lineRule="auto"/>
        <w:rPr/>
      </w:pPr>
      <w:r>
        <w:rPr>
          <w:color w:val="231F20"/>
          <w:spacing w:val="12"/>
        </w:rPr>
        <w:t>为基础，结合考古资料与考古学研究的特性，创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9"/>
        </w:rPr>
        <w:t>新出相应的理论框架和方法论。</w:t>
      </w:r>
    </w:p>
    <w:p>
      <w:pPr>
        <w:pStyle w:val="BodyText"/>
        <w:ind w:left="83" w:firstLine="420"/>
        <w:spacing w:before="4" w:line="233" w:lineRule="auto"/>
        <w:jc w:val="both"/>
        <w:rPr/>
      </w:pPr>
      <w:r>
        <w:rPr>
          <w:color w:val="231F20"/>
          <w:spacing w:val="24"/>
        </w:rPr>
        <w:t>如果以考古资料作为研究社会政治经济学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8"/>
        </w:rPr>
        <w:t>的主要资料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8"/>
        </w:rPr>
        <w:t>，那么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8"/>
        </w:rPr>
        <w:t>，就必须将生产力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8"/>
        </w:rPr>
        <w:t>、生产关系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与上层建筑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9"/>
        </w:rPr>
        <w:t>，分解为相应的考古资料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9"/>
        </w:rPr>
        <w:t>。我们将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生产力按照生产力三要素分解为劳动者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1"/>
        </w:rPr>
        <w:t>、劳动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资料、劳动对象三个考察项（图 </w:t>
      </w:r>
      <w:r>
        <w:rPr>
          <w:rFonts w:ascii="Arial" w:hAnsi="Arial" w:eastAsia="Arial" w:cs="Arial"/>
          <w:color w:val="231F20"/>
          <w:spacing w:val="-4"/>
        </w:rPr>
        <w:t>1</w:t>
      </w:r>
      <w:r>
        <w:rPr>
          <w:color w:val="231F20"/>
          <w:spacing w:val="-4"/>
        </w:rPr>
        <w:t>）。</w:t>
      </w:r>
    </w:p>
    <w:p>
      <w:pPr>
        <w:pStyle w:val="BodyText"/>
        <w:ind w:firstLine="499"/>
        <w:spacing w:before="6" w:line="232" w:lineRule="auto"/>
        <w:jc w:val="both"/>
        <w:rPr/>
      </w:pPr>
      <w:r>
        <w:rPr>
          <w:color w:val="231F20"/>
          <w:spacing w:val="24"/>
        </w:rPr>
        <w:t>将占统治地位的社会经济基础里的生产资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6"/>
        </w:rPr>
        <w:t>料所有制形式，分解为劳动资料所有制、劳动对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5"/>
        </w:rPr>
        <w:t>象所有制两个考察项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5"/>
        </w:rPr>
        <w:t>；将生产关系分为生产与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分配、生产与交换、生产与消费三大关系来考察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0"/>
        </w:rPr>
        <w:t>（图 </w:t>
      </w:r>
      <w:r>
        <w:rPr>
          <w:rFonts w:ascii="Arial" w:hAnsi="Arial" w:eastAsia="Arial" w:cs="Arial"/>
          <w:color w:val="231F20"/>
          <w:spacing w:val="-20"/>
        </w:rPr>
        <w:t>1</w:t>
      </w:r>
      <w:r>
        <w:rPr>
          <w:color w:val="231F20"/>
          <w:spacing w:val="-20"/>
        </w:rPr>
        <w:t>）。</w:t>
      </w:r>
    </w:p>
    <w:p>
      <w:pPr>
        <w:pStyle w:val="BodyText"/>
        <w:ind w:left="79" w:firstLine="423"/>
        <w:spacing w:before="4" w:line="231" w:lineRule="auto"/>
        <w:jc w:val="both"/>
        <w:rPr/>
      </w:pPr>
      <w:r>
        <w:rPr>
          <w:color w:val="231F20"/>
          <w:spacing w:val="24"/>
        </w:rPr>
        <w:t>在考察判定了占统治地位的生产力和生产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21"/>
        </w:rPr>
        <w:t>关系之后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，我们便可以总结出该社会主要生产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方式特征，也是该社会形态的主要特征之一。</w:t>
      </w:r>
    </w:p>
    <w:p>
      <w:pPr>
        <w:pStyle w:val="BodyText"/>
        <w:spacing w:before="1" w:line="204" w:lineRule="exact"/>
        <w:jc w:val="right"/>
        <w:rPr/>
      </w:pPr>
      <w:r>
        <w:rPr>
          <w:color w:val="231F20"/>
          <w:spacing w:val="24"/>
          <w:position w:val="-1"/>
        </w:rPr>
        <w:t>上层建筑包括社会组织体系和精神文化两</w:t>
      </w:r>
    </w:p>
    <w:p>
      <w:pPr>
        <w:spacing w:line="204" w:lineRule="exact"/>
        <w:sectPr>
          <w:type w:val="continuous"/>
          <w:pgSz w:w="12246" w:h="17178"/>
          <w:pgMar w:top="1867" w:right="1530" w:bottom="1401" w:left="1349" w:header="1562" w:footer="1217" w:gutter="0"/>
          <w:cols w:equalWidth="0" w:num="2">
            <w:col w:w="4722" w:space="100"/>
            <w:col w:w="4545" w:space="0"/>
          </w:cols>
        </w:sectPr>
        <w:rPr/>
      </w:pPr>
    </w:p>
    <w:p>
      <w:pPr>
        <w:pStyle w:val="BodyText"/>
        <w:ind w:firstLine="1153"/>
        <w:spacing w:before="228" w:line="7803" w:lineRule="exact"/>
        <w:rPr/>
      </w:pPr>
      <w:r>
        <w:rPr>
          <w:position w:val="-156"/>
        </w:rPr>
        <w:pict>
          <v:group id="_x0000_s10" style="mso-position-vertical-relative:line;mso-position-horizontal-relative:char;width:353.45pt;height:390.15pt;" filled="false" stroked="false" coordsize="7069,7802" coordorigin="0,0">
            <v:shape id="_x0000_s12" style="position:absolute;left:0;top:0;width:7069;height:7802;" filled="false" stroked="false" type="#_x0000_t75">
              <v:imagedata o:title="" r:id="rId9"/>
            </v:shape>
            <v:shape id="_x0000_s14" style="position:absolute;left:-20;top:-20;width:7109;height:784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6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680"/>
                      <w:spacing w:before="73" w:line="179" w:lineRule="auto"/>
                      <w:rPr>
                        <w:rFonts w:ascii="Microsoft YaHei" w:hAnsi="Microsoft YaHei" w:eastAsia="Microsoft YaHei" w:cs="Microsoft YaHei"/>
                        <w:sz w:val="17"/>
                        <w:szCs w:val="17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17"/>
                        <w:szCs w:val="17"/>
                        <w:color w:val="231F20"/>
                        <w:spacing w:val="4"/>
                      </w:rPr>
                      <w:t>科技</w:t>
                    </w:r>
                  </w:p>
                </w:txbxContent>
              </v:textbox>
            </v:shape>
          </v:group>
        </w:pict>
      </w:r>
    </w:p>
    <w:p>
      <w:pPr>
        <w:ind w:left="2987"/>
        <w:spacing w:before="111" w:line="214" w:lineRule="auto"/>
        <w:rPr>
          <w:rFonts w:ascii="KaiTi" w:hAnsi="KaiTi" w:eastAsia="KaiTi" w:cs="KaiTi"/>
          <w:sz w:val="17"/>
          <w:szCs w:val="17"/>
        </w:rPr>
      </w:pPr>
      <w:r>
        <w:rPr>
          <w:rFonts w:ascii="KaiTi" w:hAnsi="KaiTi" w:eastAsia="KaiTi" w:cs="KaiTi"/>
          <w:sz w:val="17"/>
          <w:szCs w:val="17"/>
          <w:color w:val="231F20"/>
          <w:spacing w:val="2"/>
        </w:rPr>
        <w:t>图</w:t>
      </w:r>
      <w:r>
        <w:rPr>
          <w:rFonts w:ascii="KaiTi" w:hAnsi="KaiTi" w:eastAsia="KaiTi" w:cs="KaiTi"/>
          <w:sz w:val="17"/>
          <w:szCs w:val="17"/>
          <w:color w:val="231F20"/>
          <w:spacing w:val="-29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1</w:t>
      </w:r>
      <w:r>
        <w:rPr>
          <w:rFonts w:ascii="Arial" w:hAnsi="Arial" w:eastAsia="Arial" w:cs="Arial"/>
          <w:sz w:val="17"/>
          <w:szCs w:val="17"/>
          <w:color w:val="231F20"/>
          <w:spacing w:val="12"/>
          <w:w w:val="101"/>
        </w:rPr>
        <w:t xml:space="preserve">   </w:t>
      </w:r>
      <w:r>
        <w:rPr>
          <w:rFonts w:ascii="KaiTi" w:hAnsi="KaiTi" w:eastAsia="KaiTi" w:cs="KaiTi"/>
          <w:sz w:val="17"/>
          <w:szCs w:val="17"/>
          <w:color w:val="231F20"/>
          <w:spacing w:val="2"/>
        </w:rPr>
        <w:t>基于考古学研究的政治经济学内涵解构</w:t>
      </w:r>
    </w:p>
    <w:p>
      <w:pPr>
        <w:spacing w:line="214" w:lineRule="auto"/>
        <w:sectPr>
          <w:type w:val="continuous"/>
          <w:pgSz w:w="12246" w:h="17178"/>
          <w:pgMar w:top="1867" w:right="1530" w:bottom="1401" w:left="1349" w:header="1562" w:footer="1217" w:gutter="0"/>
          <w:cols w:equalWidth="0" w:num="1">
            <w:col w:w="9366" w:space="0"/>
          </w:cols>
        </w:sectPr>
        <w:rPr>
          <w:rFonts w:ascii="KaiTi" w:hAnsi="KaiTi" w:eastAsia="KaiTi" w:cs="KaiTi"/>
          <w:sz w:val="17"/>
          <w:szCs w:val="17"/>
        </w:rPr>
      </w:pPr>
    </w:p>
    <w:p>
      <w:pPr>
        <w:spacing w:line="81" w:lineRule="exact"/>
        <w:rPr/>
      </w:pPr>
      <w:r/>
    </w:p>
    <w:p>
      <w:pPr>
        <w:spacing w:line="81" w:lineRule="exact"/>
        <w:sectPr>
          <w:headerReference w:type="default" r:id="rId10"/>
          <w:footerReference w:type="default" r:id="rId11"/>
          <w:pgSz w:w="12246" w:h="17178"/>
          <w:pgMar w:top="1880" w:right="1281" w:bottom="1401" w:left="1532" w:header="1590" w:footer="1215" w:gutter="0"/>
          <w:cols w:equalWidth="0" w:num="1">
            <w:col w:w="9432" w:space="0"/>
          </w:cols>
        </w:sectPr>
        <w:rPr/>
      </w:pPr>
    </w:p>
    <w:p>
      <w:pPr>
        <w:pStyle w:val="BodyText"/>
        <w:ind w:right="321" w:firstLine="7"/>
        <w:spacing w:before="48" w:line="233" w:lineRule="auto"/>
        <w:jc w:val="both"/>
        <w:rPr>
          <w:sz w:val="10"/>
          <w:szCs w:val="10"/>
        </w:rPr>
      </w:pPr>
      <w:r>
        <w:rPr>
          <w:color w:val="231F20"/>
          <w:spacing w:val="21"/>
        </w:rPr>
        <w:t>大方面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1"/>
        </w:rPr>
        <w:t>，我们可据此将其分解为社会组织与政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体、精神文化两大考察项（图 </w:t>
      </w:r>
      <w:r>
        <w:rPr>
          <w:rFonts w:ascii="Arial" w:hAnsi="Arial" w:eastAsia="Arial" w:cs="Arial"/>
          <w:color w:val="231F20"/>
          <w:spacing w:val="1"/>
        </w:rPr>
        <w:t>1</w:t>
      </w:r>
      <w:r>
        <w:rPr>
          <w:color w:val="231F20"/>
          <w:spacing w:val="1"/>
        </w:rPr>
        <w:t>）。 社会组织与政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2"/>
        </w:rPr>
        <w:t>体包括对社会内部的组织结构、等级和阶级、政 </w:t>
      </w:r>
      <w:r>
        <w:rPr>
          <w:color w:val="231F20"/>
          <w:spacing w:val="16"/>
        </w:rPr>
        <w:t>体结构及其性质的考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6"/>
        </w:rPr>
        <w:t>察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6"/>
        </w:rPr>
        <w:t>。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6"/>
        </w:rPr>
        <w:t>精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6"/>
        </w:rPr>
        <w:t>神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6"/>
        </w:rPr>
        <w:t>文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6"/>
        </w:rPr>
        <w:t>化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6"/>
        </w:rPr>
        <w:t>是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6"/>
        </w:rPr>
        <w:t>观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6"/>
        </w:rPr>
        <w:t>念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6"/>
        </w:rPr>
        <w:t>文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化，包括社会心理基础和社会意识形式；社会意 </w:t>
      </w:r>
      <w:r>
        <w:rPr>
          <w:color w:val="231F20"/>
          <w:spacing w:val="10"/>
        </w:rPr>
        <w:t>识形式又可细分为自然观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0"/>
        </w:rPr>
        <w:t>、社会观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0"/>
        </w:rPr>
        <w:t>、宗教观以及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表现这三大观念的符号</w:t>
      </w:r>
      <w:r>
        <w:rPr>
          <w:rFonts w:ascii="Arial" w:hAnsi="Arial" w:eastAsia="Arial" w:cs="Arial"/>
          <w:color w:val="231F20"/>
          <w:spacing w:val="19"/>
        </w:rPr>
        <w:t>-</w:t>
      </w:r>
      <w:r>
        <w:rPr>
          <w:color w:val="231F20"/>
          <w:spacing w:val="19"/>
        </w:rPr>
        <w:t>文字和艺术两大表</w:t>
      </w:r>
      <w:r>
        <w:rPr>
          <w:color w:val="231F20"/>
          <w:spacing w:val="18"/>
        </w:rPr>
        <w:t>达系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统</w:t>
      </w:r>
      <w:r>
        <w:rPr>
          <w:rFonts w:ascii="Arial" w:hAnsi="Arial" w:eastAsia="Arial" w:cs="Arial"/>
          <w:sz w:val="10"/>
          <w:szCs w:val="10"/>
          <w:color w:val="231F20"/>
          <w:position w:val="8"/>
        </w:rPr>
        <w:t>ol</w:t>
      </w:r>
      <w:r>
        <w:rPr>
          <w:rFonts w:ascii="Arial" w:hAnsi="Arial" w:eastAsia="Arial" w:cs="Arial"/>
          <w:sz w:val="10"/>
          <w:szCs w:val="10"/>
          <w:color w:val="231F20"/>
          <w:spacing w:val="14"/>
          <w:position w:val="8"/>
        </w:rPr>
        <w:t>3</w:t>
      </w:r>
      <w:r>
        <w:rPr>
          <w:color w:val="231F20"/>
          <w:spacing w:val="14"/>
        </w:rPr>
        <w:t>，这些具体的分项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4"/>
        </w:rPr>
        <w:t>，均可从精神文化考古的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角度进行具体考察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0"/>
        </w:rPr>
        <w:t>。斯大林认为：“社会存在怎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样，社会物质生活条件怎样，社会观念、理论</w:t>
      </w:r>
      <w:r>
        <w:rPr>
          <w:color w:val="231F20"/>
          <w:spacing w:val="2"/>
        </w:rPr>
        <w:t>、政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治观点和政治制度也就怎样。”</w:t>
      </w:r>
      <w:r>
        <w:rPr>
          <w:sz w:val="10"/>
          <w:szCs w:val="10"/>
          <w:color w:val="231F20"/>
          <w:spacing w:val="2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2"/>
          <w:position w:val="8"/>
        </w:rPr>
        <w:t>1</w:t>
      </w:r>
      <w:r>
        <w:rPr>
          <w:sz w:val="10"/>
          <w:szCs w:val="10"/>
          <w:color w:val="231F20"/>
          <w:spacing w:val="2"/>
          <w:position w:val="8"/>
        </w:rPr>
        <w:t>］</w:t>
      </w:r>
    </w:p>
    <w:p>
      <w:pPr>
        <w:pStyle w:val="BodyText"/>
        <w:ind w:left="22" w:right="321" w:firstLine="399"/>
        <w:spacing w:before="2" w:line="228" w:lineRule="auto"/>
        <w:rPr/>
      </w:pPr>
      <w:r>
        <w:rPr>
          <w:color w:val="231F20"/>
          <w:spacing w:val="23"/>
        </w:rPr>
        <w:t>对于不同的考察和研究类项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23"/>
        </w:rPr>
        <w:t>，我们采用不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同的考古学研究方法。</w:t>
      </w:r>
    </w:p>
    <w:p>
      <w:pPr>
        <w:pStyle w:val="BodyText"/>
        <w:ind w:left="9" w:right="321" w:firstLine="340"/>
        <w:spacing w:before="1" w:line="228" w:lineRule="auto"/>
        <w:rPr/>
      </w:pPr>
      <w:r>
        <w:rPr>
          <w:color w:val="231F20"/>
          <w:spacing w:val="16"/>
        </w:rPr>
        <w:t>（一）针对生产力要素的生业考古与古人自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5"/>
        </w:rPr>
        <w:t>身的考古</w:t>
      </w:r>
    </w:p>
    <w:p>
      <w:pPr>
        <w:pStyle w:val="BodyText"/>
        <w:ind w:left="1" w:right="321" w:firstLine="420"/>
        <w:spacing w:before="20" w:line="232" w:lineRule="auto"/>
        <w:jc w:val="both"/>
        <w:rPr/>
      </w:pPr>
      <w:r>
        <w:rPr>
          <w:color w:val="231F20"/>
          <w:spacing w:val="23"/>
        </w:rPr>
        <w:t>对于生产力诸要素的考古学研究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23"/>
        </w:rPr>
        <w:t>，针对生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产力是人类利用和改造自然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、进行物质资料生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产的能力的基本属性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，生业考古是最主要的方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法论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9"/>
        </w:rPr>
        <w:t>。换句话说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9"/>
        </w:rPr>
        <w:t>，在探索马克思主义政治经济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学考古领域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，生业考古主要解决古代社会生产</w:t>
      </w:r>
      <w:r>
        <w:rPr>
          <w:color w:val="231F20"/>
        </w:rPr>
        <w:t xml:space="preserve"> </w:t>
      </w:r>
      <w:r>
        <w:rPr>
          <w:color w:val="231F20"/>
          <w:spacing w:val="23"/>
        </w:rPr>
        <w:t>力及其物质资料生产的发展状况描述与评估问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9"/>
        </w:rPr>
        <w:t>题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9"/>
        </w:rPr>
        <w:t>。物质资料生产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9"/>
        </w:rPr>
        <w:t>，在萨林斯的理论体系中被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称为“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0"/>
        </w:rPr>
        <w:t>以生计为目标的生产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0"/>
        </w:rPr>
        <w:t>”</w:t>
      </w:r>
      <w:r>
        <w:rPr>
          <w:sz w:val="10"/>
          <w:szCs w:val="10"/>
          <w:color w:val="231F20"/>
          <w:spacing w:val="10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10"/>
          <w:position w:val="8"/>
        </w:rPr>
        <w:t>2 </w:t>
      </w:r>
      <w:r>
        <w:rPr>
          <w:sz w:val="10"/>
          <w:szCs w:val="10"/>
          <w:color w:val="231F20"/>
          <w:spacing w:val="-1"/>
          <w:position w:val="8"/>
        </w:rPr>
        <w:t>］</w:t>
      </w:r>
      <w:r>
        <w:rPr>
          <w:color w:val="231F20"/>
          <w:spacing w:val="-40"/>
          <w:w w:val="67"/>
        </w:rPr>
        <w:t>，</w:t>
      </w:r>
      <w:r>
        <w:rPr>
          <w:color w:val="231F20"/>
          <w:spacing w:val="10"/>
        </w:rPr>
        <w:t>显然生业考古</w:t>
      </w:r>
      <w:r>
        <w:rPr>
          <w:color w:val="231F20"/>
        </w:rPr>
        <w:t xml:space="preserve"> </w:t>
      </w:r>
      <w:r>
        <w:rPr>
          <w:color w:val="231F20"/>
          <w:spacing w:val="23"/>
        </w:rPr>
        <w:t>是探索古代生产力与物质资料生产考古研究的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7"/>
        </w:rPr>
        <w:t>不二之选。</w:t>
      </w:r>
    </w:p>
    <w:p>
      <w:pPr>
        <w:pStyle w:val="BodyText"/>
        <w:ind w:left="1" w:right="321" w:firstLine="419"/>
        <w:spacing w:before="16" w:line="232" w:lineRule="auto"/>
        <w:jc w:val="both"/>
        <w:rPr/>
      </w:pPr>
      <w:r>
        <w:rPr>
          <w:color w:val="231F20"/>
          <w:spacing w:val="23"/>
        </w:rPr>
        <w:t>但是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23"/>
        </w:rPr>
        <w:t>，生业考古本身并不能涵盖劳动者自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身的全部考古学研究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，还需要用关于古人本身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的考古学研究方法来实现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。而古人本身的考古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学研究方法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，在社会考古领域当中也要广泛使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用，所以，古人的考古学研究方法是生产力和上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9"/>
        </w:rPr>
        <w:t>层建筑中社会组织与政体环节共用的方法。</w:t>
      </w:r>
    </w:p>
    <w:p>
      <w:pPr>
        <w:pStyle w:val="BodyText"/>
        <w:ind w:right="282" w:firstLine="423"/>
        <w:spacing w:before="10" w:line="232" w:lineRule="auto"/>
        <w:jc w:val="both"/>
        <w:rPr/>
      </w:pPr>
      <w:r>
        <w:rPr>
          <w:color w:val="231F20"/>
          <w:spacing w:val="10"/>
        </w:rPr>
        <w:t>生业考古包括环境考古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、动物考古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0"/>
        </w:rPr>
        <w:t>、植物考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古、手工业考古等，这些考古领域都可纳入科技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21"/>
        </w:rPr>
        <w:t>考古的范畴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。科技考古研究的目的也是探索人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类社会文化与人类行为历史，所以必须是历史与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21"/>
        </w:rPr>
        <w:t>逻辑的统一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。而科学抽象法与数学定量分析也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是科技考古必需的研究方法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0"/>
        </w:rPr>
        <w:t>。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0"/>
        </w:rPr>
        <w:t>因此，生业考古非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常适合作为马克思主义政治经济学考古的方法。</w:t>
      </w:r>
    </w:p>
    <w:p>
      <w:pPr>
        <w:ind w:left="439"/>
        <w:spacing w:before="1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1.环境考古</w:t>
      </w:r>
    </w:p>
    <w:p>
      <w:pPr>
        <w:pStyle w:val="BodyText"/>
        <w:ind w:left="10" w:right="246" w:firstLine="413"/>
        <w:spacing w:before="74" w:line="187" w:lineRule="auto"/>
        <w:rPr/>
      </w:pPr>
      <w:r>
        <w:rPr>
          <w:color w:val="231F20"/>
          <w:spacing w:val="24"/>
        </w:rPr>
        <w:t>环境考古是探索环境变迁以及人地互动关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22"/>
        </w:rPr>
        <w:t>系的考古研究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22"/>
        </w:rPr>
        <w:t>。环境考古主要研究五大方面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22"/>
        </w:rPr>
        <w:t>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16" w:firstLine="2"/>
        <w:spacing w:before="36" w:line="233" w:lineRule="auto"/>
        <w:jc w:val="both"/>
        <w:rPr/>
      </w:pPr>
      <w:r>
        <w:rPr>
          <w:color w:val="231F20"/>
          <w:spacing w:val="21"/>
        </w:rPr>
        <w:t>一是环境特征及其变化过程对考古遗址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、考古</w:t>
      </w:r>
      <w:r>
        <w:rPr>
          <w:color w:val="231F20"/>
        </w:rPr>
        <w:t xml:space="preserve">  </w:t>
      </w:r>
      <w:r>
        <w:rPr>
          <w:color w:val="231F20"/>
          <w:spacing w:val="22"/>
        </w:rPr>
        <w:t>遗存形成与变化的影响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2"/>
        </w:rPr>
        <w:t>。二是人地关系研究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2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34"/>
        </w:rPr>
        <w:t>主要探索环境因素与人类活动的相互影响机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21"/>
        </w:rPr>
        <w:t>制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。三是环境系统与人类文化系统相互关系的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研究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。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1"/>
        </w:rPr>
        <w:t>四是在环境与文化互动研究的基础上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1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探索人类文化的特征及其变迁的动力机制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，包</w:t>
      </w:r>
      <w:r>
        <w:rPr>
          <w:color w:val="231F20"/>
        </w:rPr>
        <w:t xml:space="preserve">  </w:t>
      </w:r>
      <w:r>
        <w:rPr>
          <w:color w:val="231F20"/>
          <w:spacing w:val="34"/>
        </w:rPr>
        <w:t>括农业起源及人类生业经济方式的形成与变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12"/>
        </w:rPr>
        <w:t>化、聚落或聚落群的形成与变化、文明起源与发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21"/>
        </w:rPr>
        <w:t>展的动因和机制等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。五是环境考古理论与方法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及学科体系的构建</w:t>
      </w:r>
      <w:r>
        <w:rPr>
          <w:rFonts w:ascii="Arial" w:hAnsi="Arial" w:eastAsia="Arial" w:cs="Arial"/>
          <w:sz w:val="10"/>
          <w:szCs w:val="10"/>
          <w:color w:val="231F20"/>
          <w:position w:val="8"/>
        </w:rPr>
        <w:t>ol</w:t>
      </w:r>
      <w:r>
        <w:rPr>
          <w:rFonts w:ascii="Arial" w:hAnsi="Arial" w:eastAsia="Arial" w:cs="Arial"/>
          <w:sz w:val="10"/>
          <w:szCs w:val="10"/>
          <w:color w:val="231F20"/>
          <w:spacing w:val="11"/>
          <w:position w:val="8"/>
        </w:rPr>
        <w:t>4</w:t>
      </w:r>
      <w:r>
        <w:rPr>
          <w:rFonts w:ascii="Arial" w:hAnsi="Arial" w:eastAsia="Arial" w:cs="Arial"/>
          <w:sz w:val="10"/>
          <w:szCs w:val="10"/>
          <w:color w:val="231F20"/>
          <w:spacing w:val="17"/>
          <w:w w:val="103"/>
          <w:position w:val="8"/>
        </w:rPr>
        <w:t xml:space="preserve"> </w:t>
      </w:r>
      <w:r>
        <w:rPr>
          <w:color w:val="231F20"/>
          <w:spacing w:val="11"/>
        </w:rPr>
        <w:t>。在古代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1"/>
        </w:rPr>
        <w:t>，劳动资料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1"/>
        </w:rPr>
        <w:t>、劳动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对象与环境均存在着密切的关系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，人地关系便</w:t>
      </w:r>
      <w:r>
        <w:rPr>
          <w:color w:val="231F20"/>
        </w:rPr>
        <w:t xml:space="preserve">  </w:t>
      </w:r>
      <w:r>
        <w:rPr>
          <w:color w:val="231F20"/>
          <w:spacing w:val="23"/>
        </w:rPr>
        <w:t>包含着劳动者与自然环境中劳动资料与劳动对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2"/>
        </w:rPr>
        <w:t>象的认知、利用和改造的关系，科学技术则是推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23"/>
        </w:rPr>
        <w:t>进劳动者与劳动资料和劳动对象有效结合的助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7"/>
        </w:rPr>
        <w:t>力机制。</w:t>
      </w:r>
    </w:p>
    <w:p>
      <w:pPr>
        <w:ind w:left="435"/>
        <w:spacing w:before="1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2.植物考古</w:t>
      </w:r>
    </w:p>
    <w:p>
      <w:pPr>
        <w:pStyle w:val="BodyText"/>
        <w:ind w:right="16" w:firstLine="420"/>
        <w:spacing w:before="73" w:line="232" w:lineRule="auto"/>
        <w:rPr/>
      </w:pPr>
      <w:r>
        <w:rPr>
          <w:color w:val="231F20"/>
          <w:spacing w:val="24"/>
        </w:rPr>
        <w:t>植物考古是通过对考古发掘获得的植物遗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21"/>
        </w:rPr>
        <w:t>存分析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，认识和了解古代人类与植物的相互关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系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，复原古代人类生活和解释人类文化的发展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与过程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。植物考古目前研究的重点是农业起源</w:t>
      </w:r>
      <w:r>
        <w:rPr>
          <w:color w:val="231F20"/>
        </w:rPr>
        <w:t xml:space="preserve">  </w:t>
      </w:r>
      <w:r>
        <w:rPr>
          <w:color w:val="231F20"/>
          <w:spacing w:val="24"/>
        </w:rPr>
        <w:t>以及农业种植制度与文明起源的关系</w:t>
      </w:r>
      <w:r>
        <w:rPr>
          <w:rFonts w:ascii="Arial" w:hAnsi="Arial" w:eastAsia="Arial" w:cs="Arial"/>
          <w:sz w:val="10"/>
          <w:szCs w:val="10"/>
          <w:color w:val="231F20"/>
          <w:position w:val="8"/>
        </w:rPr>
        <w:t>ol</w:t>
      </w:r>
      <w:r>
        <w:rPr>
          <w:rFonts w:ascii="Arial" w:hAnsi="Arial" w:eastAsia="Arial" w:cs="Arial"/>
          <w:sz w:val="10"/>
          <w:szCs w:val="10"/>
          <w:color w:val="231F20"/>
          <w:spacing w:val="24"/>
          <w:position w:val="8"/>
        </w:rPr>
        <w:t>5</w:t>
      </w:r>
      <w:r>
        <w:rPr>
          <w:rFonts w:ascii="Arial" w:hAnsi="Arial" w:eastAsia="Arial" w:cs="Arial"/>
          <w:sz w:val="10"/>
          <w:szCs w:val="10"/>
          <w:color w:val="231F20"/>
          <w:spacing w:val="23"/>
          <w:position w:val="8"/>
        </w:rPr>
        <w:t xml:space="preserve"> </w:t>
      </w:r>
      <w:r>
        <w:rPr>
          <w:color w:val="231F20"/>
          <w:spacing w:val="24"/>
        </w:rPr>
        <w:t>。采集</w:t>
      </w:r>
      <w:r>
        <w:rPr>
          <w:color w:val="231F20"/>
        </w:rPr>
        <w:t xml:space="preserve">  </w:t>
      </w:r>
      <w:r>
        <w:rPr>
          <w:color w:val="231F20"/>
          <w:spacing w:val="25"/>
        </w:rPr>
        <w:t>经济与农业经济活动的主要劳动对象是植物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25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相关的采集工具与农业工具、种植技术、植物加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2"/>
        </w:rPr>
        <w:t>工处理技术、耕作制度，都是植物考古研究的重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6"/>
          <w:position w:val="-1"/>
        </w:rPr>
        <w:t>要内容</w:t>
      </w:r>
      <w:r>
        <w:rPr>
          <w:rFonts w:ascii="Arial" w:hAnsi="Arial" w:eastAsia="Arial" w:cs="Arial"/>
          <w:sz w:val="10"/>
          <w:szCs w:val="10"/>
          <w:color w:val="231F20"/>
          <w:position w:val="7"/>
        </w:rPr>
        <w:t>ol</w:t>
      </w:r>
      <w:r>
        <w:rPr>
          <w:rFonts w:ascii="Arial" w:hAnsi="Arial" w:eastAsia="Arial" w:cs="Arial"/>
          <w:sz w:val="10"/>
          <w:szCs w:val="10"/>
          <w:color w:val="231F20"/>
          <w:spacing w:val="6"/>
          <w:position w:val="7"/>
        </w:rPr>
        <w:t>6</w:t>
      </w:r>
      <w:r>
        <w:rPr>
          <w:rFonts w:ascii="Arial" w:hAnsi="Arial" w:eastAsia="Arial" w:cs="Arial"/>
          <w:sz w:val="10"/>
          <w:szCs w:val="10"/>
          <w:color w:val="231F20"/>
          <w:spacing w:val="-6"/>
          <w:position w:val="7"/>
        </w:rPr>
        <w:t xml:space="preserve"> </w:t>
      </w:r>
      <w:r>
        <w:rPr>
          <w:color w:val="231F20"/>
          <w:spacing w:val="6"/>
          <w:position w:val="-1"/>
        </w:rPr>
        <w:t>。</w:t>
      </w:r>
    </w:p>
    <w:p>
      <w:pPr>
        <w:ind w:left="433"/>
        <w:spacing w:before="2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3.动物考古</w:t>
      </w:r>
    </w:p>
    <w:p>
      <w:pPr>
        <w:pStyle w:val="BodyText"/>
        <w:ind w:right="79" w:firstLine="424"/>
        <w:spacing w:before="80" w:line="232" w:lineRule="auto"/>
        <w:rPr/>
      </w:pPr>
      <w:r>
        <w:rPr>
          <w:color w:val="231F20"/>
          <w:spacing w:val="24"/>
        </w:rPr>
        <w:t>动物考古是以考古遗址出土的动物遗存为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4"/>
        </w:rPr>
        <w:t>主要研究对象的学科</w:t>
      </w:r>
      <w:r>
        <w:rPr>
          <w:rFonts w:ascii="Arial" w:hAnsi="Arial" w:eastAsia="Arial" w:cs="Arial"/>
          <w:sz w:val="10"/>
          <w:szCs w:val="10"/>
          <w:color w:val="231F20"/>
          <w:position w:val="8"/>
        </w:rPr>
        <w:t>ol</w:t>
      </w:r>
      <w:r>
        <w:rPr>
          <w:rFonts w:ascii="Arial" w:hAnsi="Arial" w:eastAsia="Arial" w:cs="Arial"/>
          <w:sz w:val="10"/>
          <w:szCs w:val="10"/>
          <w:color w:val="231F20"/>
          <w:spacing w:val="24"/>
          <w:position w:val="8"/>
        </w:rPr>
        <w:t>7</w:t>
      </w:r>
      <w:r>
        <w:rPr>
          <w:rFonts w:ascii="Arial" w:hAnsi="Arial" w:eastAsia="Arial" w:cs="Arial"/>
          <w:sz w:val="10"/>
          <w:szCs w:val="10"/>
          <w:color w:val="231F20"/>
          <w:spacing w:val="22"/>
          <w:w w:val="101"/>
          <w:position w:val="8"/>
        </w:rPr>
        <w:t xml:space="preserve"> </w:t>
      </w:r>
      <w:r>
        <w:rPr>
          <w:color w:val="231F20"/>
          <w:spacing w:val="24"/>
        </w:rPr>
        <w:t>。动物考古主要研究的</w:t>
      </w:r>
      <w:r>
        <w:rPr>
          <w:color w:val="231F20"/>
        </w:rPr>
        <w:t xml:space="preserve"> </w:t>
      </w:r>
      <w:r>
        <w:rPr>
          <w:color w:val="231F20"/>
          <w:spacing w:val="34"/>
        </w:rPr>
        <w:t>内容包括认识古代存在于不同地区的动物种</w:t>
      </w:r>
      <w:r>
        <w:rPr>
          <w:color w:val="231F20"/>
          <w:spacing w:val="17"/>
          <w:w w:val="101"/>
        </w:rPr>
        <w:t xml:space="preserve"> </w:t>
      </w:r>
      <w:r>
        <w:rPr>
          <w:color w:val="231F20"/>
          <w:spacing w:val="12"/>
        </w:rPr>
        <w:t>类，复原当时的自然环境，探讨古代人类与动物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0"/>
        </w:rPr>
        <w:t>的各种关系以及古人的行为</w:t>
      </w:r>
      <w:r>
        <w:rPr>
          <w:rFonts w:ascii="Arial" w:hAnsi="Arial" w:eastAsia="Arial" w:cs="Arial"/>
          <w:sz w:val="10"/>
          <w:szCs w:val="10"/>
          <w:color w:val="231F20"/>
          <w:position w:val="8"/>
        </w:rPr>
        <w:t>ol</w:t>
      </w:r>
      <w:r>
        <w:rPr>
          <w:rFonts w:ascii="Arial" w:hAnsi="Arial" w:eastAsia="Arial" w:cs="Arial"/>
          <w:sz w:val="10"/>
          <w:szCs w:val="10"/>
          <w:color w:val="231F20"/>
          <w:spacing w:val="20"/>
          <w:position w:val="8"/>
        </w:rPr>
        <w:t>8</w:t>
      </w:r>
      <w:r>
        <w:rPr>
          <w:rFonts w:ascii="Arial" w:hAnsi="Arial" w:eastAsia="Arial" w:cs="Arial"/>
          <w:sz w:val="10"/>
          <w:szCs w:val="10"/>
          <w:color w:val="231F20"/>
          <w:spacing w:val="23"/>
          <w:position w:val="8"/>
        </w:rPr>
        <w:t xml:space="preserve"> </w:t>
      </w:r>
      <w:r>
        <w:rPr>
          <w:color w:val="231F20"/>
          <w:spacing w:val="20"/>
        </w:rPr>
        <w:t>。 目前动物考古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重要的研究成果有家养动物起源研究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、肉食资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源获取方式研究、动物仪式性使用研究、动物次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4"/>
        </w:rPr>
        <w:t>生产品与制骨手工业研究等</w:t>
      </w:r>
      <w:r>
        <w:rPr>
          <w:rFonts w:ascii="Arial" w:hAnsi="Arial" w:eastAsia="Arial" w:cs="Arial"/>
          <w:sz w:val="10"/>
          <w:szCs w:val="10"/>
          <w:color w:val="231F20"/>
          <w:position w:val="8"/>
        </w:rPr>
        <w:t>ol</w:t>
      </w:r>
      <w:r>
        <w:rPr>
          <w:rFonts w:ascii="Arial" w:hAnsi="Arial" w:eastAsia="Arial" w:cs="Arial"/>
          <w:sz w:val="10"/>
          <w:szCs w:val="10"/>
          <w:color w:val="231F20"/>
          <w:spacing w:val="24"/>
          <w:position w:val="8"/>
        </w:rPr>
        <w:t>9</w:t>
      </w:r>
      <w:r>
        <w:rPr>
          <w:rFonts w:ascii="Arial" w:hAnsi="Arial" w:eastAsia="Arial" w:cs="Arial"/>
          <w:sz w:val="10"/>
          <w:szCs w:val="10"/>
          <w:color w:val="231F20"/>
          <w:spacing w:val="22"/>
          <w:w w:val="101"/>
          <w:position w:val="8"/>
        </w:rPr>
        <w:t xml:space="preserve"> </w:t>
      </w:r>
      <w:r>
        <w:rPr>
          <w:color w:val="231F20"/>
          <w:spacing w:val="24"/>
        </w:rPr>
        <w:t>。动物资源是狩</w:t>
      </w:r>
      <w:r>
        <w:rPr>
          <w:color w:val="231F20"/>
        </w:rPr>
        <w:t xml:space="preserve"> </w:t>
      </w:r>
      <w:r>
        <w:rPr>
          <w:color w:val="231F20"/>
          <w:spacing w:val="23"/>
        </w:rPr>
        <w:t>猎渔猎经济与家畜饲养和畜牧经济中重要的劳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1"/>
        </w:rPr>
        <w:t>动对象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，骨质工具又是史前时期劳动资料中的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一个重要类别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。动物考古主要在这两大方面对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生产力的研究发挥效力。</w:t>
      </w:r>
    </w:p>
    <w:p>
      <w:pPr>
        <w:ind w:left="429"/>
        <w:spacing w:before="1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4.手工业考古</w:t>
      </w:r>
    </w:p>
    <w:p>
      <w:pPr>
        <w:pStyle w:val="BodyText"/>
        <w:ind w:left="3" w:firstLine="420"/>
        <w:spacing w:before="75" w:line="187" w:lineRule="auto"/>
        <w:rPr/>
      </w:pPr>
      <w:r>
        <w:rPr>
          <w:color w:val="231F20"/>
          <w:spacing w:val="24"/>
        </w:rPr>
        <w:t>手工业考古是对古代手工业领域生产专业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12"/>
        </w:rPr>
        <w:t>化的研究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2"/>
        </w:rPr>
        <w:t>。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2"/>
        </w:rPr>
        <w:t>比较重要的内容有制陶、石器工业、</w:t>
      </w:r>
    </w:p>
    <w:p>
      <w:pPr>
        <w:spacing w:line="187" w:lineRule="auto"/>
        <w:sectPr>
          <w:type w:val="continuous"/>
          <w:pgSz w:w="12246" w:h="17178"/>
          <w:pgMar w:top="1880" w:right="1281" w:bottom="1401" w:left="1532" w:header="1590" w:footer="1215" w:gutter="0"/>
          <w:cols w:equalWidth="0" w:num="2">
            <w:col w:w="4788" w:space="100"/>
            <w:col w:w="4545" w:space="0"/>
          </w:cols>
        </w:sectPr>
        <w:rPr/>
      </w:pPr>
    </w:p>
    <w:p>
      <w:pPr>
        <w:spacing w:line="104" w:lineRule="exact"/>
        <w:rPr/>
      </w:pPr>
      <w:r/>
    </w:p>
    <w:p>
      <w:pPr>
        <w:spacing w:line="104" w:lineRule="exact"/>
        <w:sectPr>
          <w:headerReference w:type="default" r:id="rId12"/>
          <w:footerReference w:type="default" r:id="rId13"/>
          <w:pgSz w:w="12246" w:h="17178"/>
          <w:pgMar w:top="1867" w:right="1455" w:bottom="1401" w:left="1349" w:header="1562" w:footer="1217" w:gutter="0"/>
          <w:cols w:equalWidth="0" w:num="1">
            <w:col w:w="9441" w:space="0"/>
          </w:cols>
        </w:sectPr>
        <w:rPr/>
      </w:pPr>
    </w:p>
    <w:p>
      <w:pPr>
        <w:pStyle w:val="BodyText"/>
        <w:ind w:left="13" w:right="219" w:firstLine="18"/>
        <w:spacing w:before="45" w:line="232" w:lineRule="auto"/>
        <w:jc w:val="both"/>
        <w:rPr/>
      </w:pPr>
      <w:r>
        <w:rPr>
          <w:color w:val="231F20"/>
          <w:spacing w:val="-7"/>
        </w:rPr>
        <w:t>陶瓷、冶金、治玉、制盐、制骨、漆木器工业、纺织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1"/>
        </w:rPr>
        <w:t>等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。这些手工业专业化考古研究注重技术工艺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流程本身的探索，尤其关注手工业操作链，但是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对于手工业生产的组织形式与结构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、产品的分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配与流通等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6"/>
        </w:rPr>
        <w:t>，关注度尚且不够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6"/>
        </w:rPr>
        <w:t>。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16"/>
        </w:rPr>
        <w:t>然而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6"/>
        </w:rPr>
        <w:t>，可以预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期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，手工业考古能够在探索手工业中的劳动者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工匠与劳动资料和劳动对象方面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，为马克思主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义政治经济学考古做出应有的贡献。</w:t>
      </w:r>
    </w:p>
    <w:p>
      <w:pPr>
        <w:ind w:left="447"/>
        <w:spacing w:before="1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7"/>
        </w:rPr>
        <w:t>5.作为劳动者即古人自身的考古研究</w:t>
      </w:r>
    </w:p>
    <w:p>
      <w:pPr>
        <w:pStyle w:val="BodyText"/>
        <w:ind w:left="13" w:right="219" w:firstLine="426"/>
        <w:spacing w:before="75" w:line="232" w:lineRule="auto"/>
        <w:rPr/>
      </w:pPr>
      <w:r>
        <w:rPr>
          <w:color w:val="231F20"/>
          <w:spacing w:val="22"/>
        </w:rPr>
        <w:t>劳动者是生产过程中的主体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2"/>
        </w:rPr>
        <w:t>，在生产力诸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要素中起着支配作用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，因而作为古代劳动者自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身的考古研究，也是不可或缺的。</w:t>
      </w:r>
    </w:p>
    <w:p>
      <w:pPr>
        <w:pStyle w:val="BodyText"/>
        <w:ind w:left="13" w:right="140" w:firstLine="420"/>
        <w:spacing w:before="4" w:line="232" w:lineRule="auto"/>
        <w:rPr/>
      </w:pPr>
      <w:r>
        <w:rPr>
          <w:color w:val="231F20"/>
          <w:spacing w:val="24"/>
        </w:rPr>
        <w:t>关于古人自身的考古研究原来方法比较单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0"/>
        </w:rPr>
        <w:t>一，就是体质人类学研究</w:t>
      </w:r>
      <w:r>
        <w:rPr>
          <w:rFonts w:ascii="Arial" w:hAnsi="Arial" w:eastAsia="Arial" w:cs="Arial"/>
          <w:sz w:val="10"/>
          <w:szCs w:val="10"/>
          <w:color w:val="231F20"/>
          <w:spacing w:val="10"/>
          <w:position w:val="8"/>
        </w:rPr>
        <w:t>O20</w:t>
      </w:r>
      <w:r>
        <w:rPr>
          <w:rFonts w:ascii="Arial" w:hAnsi="Arial" w:eastAsia="Arial" w:cs="Arial"/>
          <w:sz w:val="10"/>
          <w:szCs w:val="10"/>
          <w:color w:val="231F20"/>
          <w:spacing w:val="16"/>
          <w:w w:val="102"/>
          <w:position w:val="8"/>
        </w:rPr>
        <w:t xml:space="preserve"> </w:t>
      </w:r>
      <w:r>
        <w:rPr>
          <w:color w:val="231F20"/>
          <w:spacing w:val="10"/>
        </w:rPr>
        <w:t>。现代科技考古在研</w:t>
      </w:r>
      <w:r>
        <w:rPr>
          <w:color w:val="231F20"/>
        </w:rPr>
        <w:t xml:space="preserve">  </w:t>
      </w:r>
      <w:r>
        <w:rPr>
          <w:color w:val="231F20"/>
          <w:spacing w:val="20"/>
        </w:rPr>
        <w:t>究古人自身方面还增加了古人类 </w:t>
      </w:r>
      <w:r>
        <w:rPr>
          <w:rFonts w:ascii="Arial" w:hAnsi="Arial" w:eastAsia="Arial" w:cs="Arial"/>
          <w:color w:val="231F20"/>
        </w:rPr>
        <w:t>DNA</w:t>
      </w:r>
      <w:r>
        <w:rPr>
          <w:color w:val="231F20"/>
          <w:spacing w:val="20"/>
        </w:rPr>
        <w:t>、稳定同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2"/>
        </w:rPr>
        <w:t>位素分析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2"/>
        </w:rPr>
        <w:t>、人类食性分析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2"/>
        </w:rPr>
        <w:t>、锶同位素人群迁徙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2"/>
        </w:rPr>
        <w:t>、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古病理分析等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9"/>
        </w:rPr>
        <w:t>。这些科技考古研究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9"/>
        </w:rPr>
        <w:t>，都是劳动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者自身考古研究的重要手段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，或多或少地能够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在人群内部的社会分工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、劳动分工或职业特征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方面，发掘出重要信息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0"/>
        </w:rPr>
        <w:t>。要之，古人自身的考古</w:t>
      </w:r>
      <w:r>
        <w:rPr>
          <w:color w:val="231F20"/>
        </w:rPr>
        <w:t xml:space="preserve">  </w:t>
      </w:r>
      <w:r>
        <w:rPr>
          <w:color w:val="231F20"/>
          <w:spacing w:val="32"/>
        </w:rPr>
        <w:t>研究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32"/>
        </w:rPr>
        <w:t>，目的是探索古人作为劳动者的角色与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作用。</w:t>
      </w:r>
    </w:p>
    <w:p>
      <w:pPr>
        <w:pStyle w:val="BodyText"/>
        <w:ind w:left="362"/>
        <w:spacing w:before="1" w:line="205" w:lineRule="auto"/>
        <w:rPr/>
      </w:pPr>
      <w:r>
        <w:rPr>
          <w:color w:val="231F20"/>
          <w:spacing w:val="9"/>
        </w:rPr>
        <w:t>（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9"/>
        </w:rPr>
        <w:t>二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9"/>
        </w:rPr>
        <w:t>）针对生产关系的生业考古社会学研究</w:t>
      </w:r>
    </w:p>
    <w:p>
      <w:pPr>
        <w:pStyle w:val="BodyText"/>
        <w:ind w:left="13" w:right="219" w:firstLine="420"/>
        <w:spacing w:before="50" w:line="231" w:lineRule="auto"/>
        <w:rPr/>
      </w:pPr>
      <w:r>
        <w:rPr>
          <w:color w:val="231F20"/>
          <w:spacing w:val="12"/>
        </w:rPr>
        <w:t>探索生产关系，是考古学研究历来较为忽视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2"/>
        </w:rPr>
        <w:t>的领域，在生业考古研究过程中，偶尔会涉及相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2"/>
        </w:rPr>
        <w:t>关问题，比如产品的分配与交换或流通的个案分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6"/>
        </w:rPr>
        <w:t>析</w:t>
      </w:r>
      <w:r>
        <w:rPr>
          <w:rFonts w:ascii="Arial" w:hAnsi="Arial" w:eastAsia="Arial" w:cs="Arial"/>
          <w:sz w:val="10"/>
          <w:szCs w:val="10"/>
          <w:color w:val="231F20"/>
          <w:spacing w:val="10"/>
          <w:position w:val="8"/>
        </w:rPr>
        <w:t>O2l</w:t>
      </w:r>
      <w:r>
        <w:rPr>
          <w:rFonts w:ascii="Arial" w:hAnsi="Arial" w:eastAsia="Arial" w:cs="Arial"/>
          <w:sz w:val="10"/>
          <w:szCs w:val="10"/>
          <w:color w:val="231F20"/>
          <w:spacing w:val="2"/>
          <w:position w:val="8"/>
        </w:rPr>
        <w:t xml:space="preserve"> </w:t>
      </w:r>
      <w:r>
        <w:rPr>
          <w:color w:val="231F20"/>
          <w:spacing w:val="10"/>
        </w:rPr>
        <w:t>，但均不是关于劳动资料所有制形式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0"/>
        </w:rPr>
        <w:t>、劳动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对象所有制形式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8"/>
        </w:rPr>
        <w:t>、生产与分配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8"/>
        </w:rPr>
        <w:t>、生产与交换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8"/>
        </w:rPr>
        <w:t>、生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产与消费的系统的方法论构建。</w:t>
      </w:r>
    </w:p>
    <w:p>
      <w:pPr>
        <w:pStyle w:val="BodyText"/>
        <w:ind w:left="13" w:right="144" w:firstLine="422"/>
        <w:spacing w:before="14" w:line="232" w:lineRule="auto"/>
        <w:rPr/>
      </w:pPr>
      <w:r>
        <w:rPr>
          <w:color w:val="231F20"/>
          <w:spacing w:val="24"/>
        </w:rPr>
        <w:t>鉴于生产关系的实质是社会生产过程中形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21"/>
        </w:rPr>
        <w:t>成的人与人之间的经济关系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，研究的重点是人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而不是物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，劳动资料所有制与劳动对象所有制</w:t>
      </w:r>
      <w:r>
        <w:rPr>
          <w:color w:val="231F20"/>
        </w:rPr>
        <w:t xml:space="preserve">  </w:t>
      </w:r>
      <w:r>
        <w:rPr>
          <w:color w:val="231F20"/>
          <w:spacing w:val="36"/>
        </w:rPr>
        <w:t>是人对这些物化资料的所有或占有的形式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36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因此，单纯的生业考古方法便显得力不从心，必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21"/>
        </w:rPr>
        <w:t>须将生业考古在社会学研究方面加以拓展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，创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新出生业考古社会学研究的新方法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，主要解决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物质生产过程中，人与人之间的经济关系，以及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9"/>
        </w:rPr>
        <w:t>劳动资料和劳动对象所有制问题。</w:t>
      </w:r>
    </w:p>
    <w:p>
      <w:pPr>
        <w:pStyle w:val="BodyText"/>
        <w:ind w:left="16" w:right="219" w:firstLine="420"/>
        <w:spacing w:before="11" w:line="203" w:lineRule="auto"/>
        <w:rPr/>
      </w:pPr>
      <w:r>
        <w:rPr>
          <w:color w:val="231F20"/>
          <w:spacing w:val="22"/>
        </w:rPr>
        <w:t>生业考古社会学研究的理论与方法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2"/>
        </w:rPr>
        <w:t>，没有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现成的体系化的成果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9"/>
        </w:rPr>
        <w:t>，需要创新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9"/>
        </w:rPr>
        <w:t>。而创新的基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础，来源于既有的相关个案研究的实践成果，同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15"/>
        <w:spacing w:before="39" w:line="187" w:lineRule="auto"/>
        <w:rPr/>
      </w:pPr>
      <w:r>
        <w:rPr>
          <w:color w:val="231F20"/>
          <w:spacing w:val="19"/>
        </w:rPr>
        <w:t>时借鉴民族志资料重要的参考与启发。</w:t>
      </w:r>
    </w:p>
    <w:p>
      <w:pPr>
        <w:pStyle w:val="BodyText"/>
        <w:ind w:left="23" w:firstLine="518"/>
        <w:spacing w:before="70" w:line="232" w:lineRule="auto"/>
        <w:jc w:val="both"/>
        <w:rPr/>
      </w:pPr>
      <w:r>
        <w:rPr>
          <w:color w:val="231F20"/>
          <w:spacing w:val="26"/>
        </w:rPr>
        <w:t>已有学者在这方面开始了自发性的探索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26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考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6"/>
        </w:rPr>
        <w:t>斯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6"/>
        </w:rPr>
        <w:t>汀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6"/>
        </w:rPr>
        <w:t>曾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6"/>
        </w:rPr>
        <w:t>提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6"/>
        </w:rPr>
        <w:t>出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6"/>
        </w:rPr>
        <w:t>手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6"/>
        </w:rPr>
        <w:t>工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6"/>
        </w:rPr>
        <w:t>业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6"/>
        </w:rPr>
        <w:t>生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6"/>
        </w:rPr>
        <w:t>产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6"/>
        </w:rPr>
        <w:t>系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6"/>
        </w:rPr>
        <w:t>统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6"/>
        </w:rPr>
        <w:t>的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6"/>
        </w:rPr>
        <w:t>六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6"/>
        </w:rPr>
        <w:t>个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6"/>
        </w:rPr>
        <w:t>组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6"/>
        </w:rPr>
        <w:t>成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6"/>
        </w:rPr>
        <w:t>部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分：工匠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1"/>
        </w:rPr>
        <w:t>、生产手段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1"/>
        </w:rPr>
        <w:t>、生产组织和社会关系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1"/>
        </w:rPr>
        <w:t>、产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品、分配关系以及消费者</w:t>
      </w:r>
      <w:r>
        <w:rPr>
          <w:rFonts w:ascii="Arial" w:hAnsi="Arial" w:eastAsia="Arial" w:cs="Arial"/>
          <w:sz w:val="10"/>
          <w:szCs w:val="10"/>
          <w:color w:val="231F20"/>
          <w:spacing w:val="16"/>
          <w:position w:val="8"/>
        </w:rPr>
        <w:t>O2 </w:t>
      </w:r>
      <w:r>
        <w:rPr>
          <w:color w:val="231F20"/>
          <w:spacing w:val="16"/>
        </w:rPr>
        <w:t>。戴向明据此提出了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5"/>
        </w:rPr>
        <w:t>陶器生产模式的理论思考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5"/>
        </w:rPr>
        <w:t>，从生产力与生产关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系的视角考虑，参考考斯汀和赖斯的理论，明确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30"/>
        </w:rPr>
        <w:t>指出史前时期四种陶器生产组织或生产方式：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家 庭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生 产（</w:t>
      </w:r>
      <w:r>
        <w:rPr>
          <w:rFonts w:ascii="Arial" w:hAnsi="Arial" w:eastAsia="Arial" w:cs="Arial"/>
          <w:color w:val="231F20"/>
          <w:spacing w:val="-1"/>
        </w:rPr>
        <w:t>household  production</w:t>
      </w:r>
      <w:r>
        <w:rPr>
          <w:color w:val="231F20"/>
          <w:spacing w:val="-1"/>
        </w:rPr>
        <w:t>）、家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庭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工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业</w:t>
      </w:r>
      <w:r>
        <w:rPr>
          <w:color w:val="231F20"/>
        </w:rPr>
        <w:t xml:space="preserve">  </w:t>
      </w:r>
      <w:r>
        <w:rPr>
          <w:color w:val="231F20"/>
          <w:spacing w:val="-6"/>
        </w:rPr>
        <w:t>（</w:t>
      </w:r>
      <w:r>
        <w:rPr>
          <w:rFonts w:ascii="Arial" w:hAnsi="Arial" w:eastAsia="Arial" w:cs="Arial"/>
          <w:color w:val="231F20"/>
          <w:spacing w:val="-6"/>
        </w:rPr>
        <w:t>household</w:t>
      </w:r>
      <w:r>
        <w:rPr>
          <w:rFonts w:ascii="Arial" w:hAnsi="Arial" w:eastAsia="Arial" w:cs="Arial"/>
          <w:color w:val="231F20"/>
          <w:spacing w:val="34"/>
          <w:w w:val="101"/>
        </w:rPr>
        <w:t xml:space="preserve"> </w:t>
      </w:r>
      <w:r>
        <w:rPr>
          <w:rFonts w:ascii="Arial" w:hAnsi="Arial" w:eastAsia="Arial" w:cs="Arial"/>
          <w:color w:val="231F20"/>
          <w:spacing w:val="-6"/>
        </w:rPr>
        <w:t>industry</w:t>
      </w:r>
      <w:r>
        <w:rPr>
          <w:color w:val="231F20"/>
          <w:spacing w:val="-6"/>
        </w:rPr>
        <w:t>）、个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体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作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坊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工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业（</w:t>
      </w:r>
      <w:r>
        <w:rPr>
          <w:rFonts w:ascii="Arial" w:hAnsi="Arial" w:eastAsia="Arial" w:cs="Arial"/>
          <w:color w:val="231F20"/>
          <w:spacing w:val="-6"/>
        </w:rPr>
        <w:t>individual</w:t>
      </w:r>
      <w:r>
        <w:rPr>
          <w:rFonts w:ascii="Arial" w:hAnsi="Arial" w:eastAsia="Arial" w:cs="Arial"/>
          <w:color w:val="231F20"/>
        </w:rPr>
        <w:t xml:space="preserve">  </w:t>
      </w:r>
      <w:r>
        <w:rPr>
          <w:rFonts w:ascii="Arial" w:hAnsi="Arial" w:eastAsia="Arial" w:cs="Arial"/>
          <w:color w:val="231F20"/>
          <w:spacing w:val="-1"/>
        </w:rPr>
        <w:t>workshop   industry</w:t>
      </w:r>
      <w:r>
        <w:rPr>
          <w:color w:val="231F20"/>
          <w:spacing w:val="-1"/>
        </w:rPr>
        <w:t>）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、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核</w:t>
      </w:r>
      <w:r>
        <w:rPr>
          <w:color w:val="231F20"/>
          <w:spacing w:val="15"/>
        </w:rPr>
        <w:t xml:space="preserve">  </w:t>
      </w:r>
      <w:r>
        <w:rPr>
          <w:color w:val="231F20"/>
          <w:spacing w:val="-1"/>
        </w:rPr>
        <w:t>心</w:t>
      </w:r>
      <w:r>
        <w:rPr>
          <w:color w:val="231F20"/>
          <w:spacing w:val="13"/>
        </w:rPr>
        <w:t xml:space="preserve">  </w:t>
      </w:r>
      <w:r>
        <w:rPr>
          <w:color w:val="231F20"/>
          <w:spacing w:val="-1"/>
        </w:rPr>
        <w:t>作</w:t>
      </w:r>
      <w:r>
        <w:rPr>
          <w:color w:val="231F20"/>
          <w:spacing w:val="13"/>
        </w:rPr>
        <w:t xml:space="preserve">  </w:t>
      </w:r>
      <w:r>
        <w:rPr>
          <w:color w:val="231F20"/>
          <w:spacing w:val="-1"/>
        </w:rPr>
        <w:t>坊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（</w:t>
      </w:r>
      <w:r>
        <w:rPr>
          <w:rFonts w:ascii="Arial" w:hAnsi="Arial" w:eastAsia="Arial" w:cs="Arial"/>
          <w:color w:val="231F20"/>
          <w:spacing w:val="-1"/>
        </w:rPr>
        <w:t>nucleated</w:t>
      </w:r>
      <w:r>
        <w:rPr>
          <w:rFonts w:ascii="Arial" w:hAnsi="Arial" w:eastAsia="Arial" w:cs="Arial"/>
          <w:color w:val="231F20"/>
        </w:rPr>
        <w:t xml:space="preserve">  </w:t>
      </w:r>
      <w:r>
        <w:rPr>
          <w:rFonts w:ascii="Arial" w:hAnsi="Arial" w:eastAsia="Arial" w:cs="Arial"/>
          <w:color w:val="231F20"/>
        </w:rPr>
        <w:t>workshops</w:t>
      </w:r>
      <w:r>
        <w:rPr>
          <w:color w:val="231F20"/>
          <w:spacing w:val="7"/>
        </w:rPr>
        <w:t>）。 他还根据考斯汀的理论，总结出陶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30"/>
        </w:rPr>
        <w:t>器手工业专业化或生产组织的四个考察要点：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16"/>
        </w:rPr>
        <w:t>生产背景，反映的是产品需求的属性；生产的集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25"/>
        </w:rPr>
        <w:t>中性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5"/>
        </w:rPr>
        <w:t>，描述的是生产者与消费者之间的空间关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系；生产规模，指生产者组织大小规模和社会关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16"/>
        </w:rPr>
        <w:t>系；生产强度，反映生产者用于手工业生产的相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23"/>
        </w:rPr>
        <w:t>对时间量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23"/>
        </w:rPr>
        <w:t>。戴向明还提出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3"/>
        </w:rPr>
        <w:t>，陶器生产专业化的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考古判断路径，除了考古发现的陶窑、制陶作坊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16"/>
        </w:rPr>
        <w:t>及其附属设施、专业制陶工具之外，陶器的标准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12"/>
        </w:rPr>
        <w:t>化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2"/>
        </w:rPr>
        <w:t>、多样化与专业化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2"/>
        </w:rPr>
        <w:t>，也都是判断的手段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2"/>
        </w:rPr>
        <w:t>，而标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准化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2"/>
        </w:rPr>
        <w:t>、多样化的认定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2"/>
        </w:rPr>
        <w:t>，都以陶器的数据测量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2"/>
        </w:rPr>
        <w:t>、标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准的制定、数学分析模型为主要手段</w:t>
      </w:r>
      <w:r>
        <w:rPr>
          <w:rFonts w:ascii="Arial" w:hAnsi="Arial" w:eastAsia="Arial" w:cs="Arial"/>
          <w:sz w:val="10"/>
          <w:szCs w:val="10"/>
          <w:color w:val="231F20"/>
          <w:spacing w:val="13"/>
          <w:position w:val="8"/>
        </w:rPr>
        <w:t>O23 </w:t>
      </w:r>
      <w:r>
        <w:rPr>
          <w:color w:val="231F20"/>
          <w:spacing w:val="13"/>
        </w:rPr>
        <w:t>。翟少冬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27"/>
        </w:rPr>
        <w:t>对陶寺遗址石器工业的生产模式与产能也进行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1"/>
        </w:rPr>
        <w:t>过有益的探索</w:t>
      </w:r>
      <w:r>
        <w:rPr>
          <w:rFonts w:ascii="Arial" w:hAnsi="Arial" w:eastAsia="Arial" w:cs="Arial"/>
          <w:sz w:val="10"/>
          <w:szCs w:val="10"/>
          <w:color w:val="231F20"/>
          <w:spacing w:val="11"/>
          <w:position w:val="8"/>
        </w:rPr>
        <w:t>O24</w:t>
      </w:r>
      <w:r>
        <w:rPr>
          <w:rFonts w:ascii="Arial" w:hAnsi="Arial" w:eastAsia="Arial" w:cs="Arial"/>
          <w:sz w:val="10"/>
          <w:szCs w:val="10"/>
          <w:color w:val="231F20"/>
          <w:spacing w:val="-2"/>
          <w:position w:val="8"/>
        </w:rPr>
        <w:t xml:space="preserve"> </w:t>
      </w:r>
      <w:r>
        <w:rPr>
          <w:color w:val="231F20"/>
          <w:spacing w:val="11"/>
        </w:rPr>
        <w:t>。</w:t>
      </w:r>
    </w:p>
    <w:p>
      <w:pPr>
        <w:pStyle w:val="BodyText"/>
        <w:ind w:left="102" w:right="75" w:firstLine="422"/>
        <w:spacing w:before="18" w:line="232" w:lineRule="auto"/>
        <w:jc w:val="both"/>
        <w:rPr/>
      </w:pPr>
      <w:r>
        <w:rPr>
          <w:color w:val="231F20"/>
          <w:spacing w:val="24"/>
        </w:rPr>
        <w:t>上述这些带有理论和方法论倾向的有益探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8"/>
        </w:rPr>
        <w:t>索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8"/>
        </w:rPr>
        <w:t>，基本属于自发的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8"/>
        </w:rPr>
        <w:t>、经验性的考古探索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8"/>
        </w:rPr>
        <w:t>，虽对</w:t>
      </w:r>
      <w:r>
        <w:rPr>
          <w:color w:val="231F20"/>
        </w:rPr>
        <w:t xml:space="preserve"> </w:t>
      </w:r>
      <w:r>
        <w:rPr>
          <w:color w:val="231F20"/>
          <w:spacing w:val="23"/>
        </w:rPr>
        <w:t>生业考古社会学研究理论与方法论的构建起到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8"/>
        </w:rPr>
        <w:t>了积极的推动作用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8"/>
        </w:rPr>
        <w:t>，但还远远不够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8"/>
        </w:rPr>
        <w:t>。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8"/>
        </w:rPr>
        <w:t>因为这些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研究的关注点主要聚焦在生产与消费、交换、分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配的关系上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，对生产的社会组织中人与人之间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的经济关系关注不够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，完全没有涉及劳动资料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和劳动对象所有制问题。</w:t>
      </w:r>
    </w:p>
    <w:p>
      <w:pPr>
        <w:pStyle w:val="BodyText"/>
        <w:ind w:right="75" w:firstLine="531"/>
        <w:spacing w:before="8" w:line="222" w:lineRule="auto"/>
        <w:jc w:val="both"/>
        <w:rPr/>
      </w:pPr>
      <w:r>
        <w:rPr>
          <w:color w:val="231F20"/>
          <w:spacing w:val="24"/>
        </w:rPr>
        <w:t>萨林斯从民族志资料中总结出“石器时代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6"/>
        </w:rPr>
        <w:t>经济学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6"/>
        </w:rPr>
        <w:t>”的一些具体概念，与从考古实践中总结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出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7"/>
        </w:rPr>
        <w:t>来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7"/>
        </w:rPr>
        <w:t>的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7"/>
        </w:rPr>
        <w:t>经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7"/>
        </w:rPr>
        <w:t>济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7"/>
        </w:rPr>
        <w:t>学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7"/>
        </w:rPr>
        <w:t>概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7"/>
        </w:rPr>
        <w:t>念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7"/>
        </w:rPr>
        <w:t>有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7"/>
        </w:rPr>
        <w:t>着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7"/>
        </w:rPr>
        <w:t>不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7"/>
        </w:rPr>
        <w:t>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7"/>
        </w:rPr>
        <w:t>的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7"/>
        </w:rPr>
        <w:t>认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7"/>
        </w:rPr>
        <w:t>识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7"/>
        </w:rPr>
        <w:t>。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7"/>
        </w:rPr>
        <w:t>他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7"/>
        </w:rPr>
        <w:t>不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7"/>
        </w:rPr>
        <w:t>称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>“ 家 庭 生 产 ”，而 称 为“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9"/>
        </w:rPr>
        <w:t>家 户 群 体 ”（</w:t>
      </w:r>
      <w:r>
        <w:rPr>
          <w:rFonts w:ascii="Arial" w:hAnsi="Arial" w:eastAsia="Arial" w:cs="Arial"/>
          <w:color w:val="231F20"/>
          <w:spacing w:val="-9"/>
        </w:rPr>
        <w:t>dom</w:t>
      </w:r>
      <w:r>
        <w:rPr>
          <w:rFonts w:ascii="Arial" w:hAnsi="Arial" w:eastAsia="Arial" w:cs="Arial"/>
          <w:color w:val="231F20"/>
          <w:spacing w:val="-10"/>
        </w:rPr>
        <w:t>estic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rFonts w:ascii="Arial" w:hAnsi="Arial" w:eastAsia="Arial" w:cs="Arial"/>
          <w:color w:val="231F20"/>
        </w:rPr>
        <w:t>group</w:t>
      </w:r>
      <w:r>
        <w:rPr>
          <w:color w:val="231F20"/>
          <w:spacing w:val="2"/>
        </w:rPr>
        <w:t>）生产，涵盖了核心家庭、扩大家庭、多偶制</w:t>
      </w:r>
      <w:r>
        <w:rPr>
          <w:color w:val="231F20"/>
          <w:spacing w:val="14"/>
          <w:w w:val="101"/>
        </w:rPr>
        <w:t xml:space="preserve"> </w:t>
      </w:r>
      <w:r>
        <w:rPr>
          <w:color w:val="231F20"/>
          <w:spacing w:val="12"/>
        </w:rPr>
        <w:t>家庭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2"/>
        </w:rPr>
        <w:t>、从夫居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2"/>
        </w:rPr>
        <w:t>、随妻居</w:t>
      </w:r>
      <w:r>
        <w:rPr>
          <w:rFonts w:ascii="Arial" w:hAnsi="Arial" w:eastAsia="Arial" w:cs="Arial"/>
          <w:sz w:val="10"/>
          <w:szCs w:val="10"/>
          <w:color w:val="231F20"/>
          <w:spacing w:val="12"/>
          <w:position w:val="8"/>
        </w:rPr>
        <w:t>O25 </w:t>
      </w:r>
      <w:r>
        <w:rPr>
          <w:color w:val="231F20"/>
          <w:spacing w:val="12"/>
        </w:rPr>
        <w:t>等多种家庭形式的复杂</w:t>
      </w:r>
      <w:r>
        <w:rPr>
          <w:color w:val="231F20"/>
        </w:rPr>
        <w:t xml:space="preserve"> </w:t>
      </w:r>
      <w:r>
        <w:rPr>
          <w:color w:val="231F20"/>
          <w:spacing w:val="24"/>
        </w:rPr>
        <w:t>生产方式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4"/>
        </w:rPr>
        <w:t>。但无论如何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4"/>
        </w:rPr>
        <w:t>，家户生产并未受到外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来组织与目的的控制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7"/>
        </w:rPr>
        <w:t>，所以家户内部自己掌握</w:t>
      </w:r>
    </w:p>
    <w:p>
      <w:pPr>
        <w:spacing w:line="222" w:lineRule="auto"/>
        <w:sectPr>
          <w:type w:val="continuous"/>
          <w:pgSz w:w="12246" w:h="17178"/>
          <w:pgMar w:top="1867" w:right="1455" w:bottom="1401" w:left="1349" w:header="1562" w:footer="1217" w:gutter="0"/>
          <w:cols w:equalWidth="0" w:num="2">
            <w:col w:w="4698" w:space="100"/>
            <w:col w:w="4643" w:space="0"/>
          </w:cols>
        </w:sectPr>
        <w:rPr/>
      </w:pPr>
    </w:p>
    <w:p>
      <w:pPr>
        <w:spacing w:line="81" w:lineRule="exact"/>
        <w:rPr/>
      </w:pPr>
      <w:r/>
    </w:p>
    <w:p>
      <w:pPr>
        <w:spacing w:line="81" w:lineRule="exact"/>
        <w:sectPr>
          <w:headerReference w:type="default" r:id="rId14"/>
          <w:footerReference w:type="default" r:id="rId15"/>
          <w:pgSz w:w="12246" w:h="17178"/>
          <w:pgMar w:top="1880" w:right="1281" w:bottom="1401" w:left="1534" w:header="1590" w:footer="1217" w:gutter="0"/>
          <w:cols w:equalWidth="0" w:num="1">
            <w:col w:w="9431" w:space="0"/>
          </w:cols>
        </w:sectPr>
        <w:rPr/>
      </w:pPr>
    </w:p>
    <w:p>
      <w:pPr>
        <w:pStyle w:val="BodyText"/>
        <w:ind w:right="258" w:firstLine="5"/>
        <w:spacing w:before="50" w:line="232" w:lineRule="auto"/>
        <w:jc w:val="both"/>
        <w:rPr/>
      </w:pPr>
      <w:r>
        <w:rPr>
          <w:color w:val="231F20"/>
          <w:spacing w:val="21"/>
        </w:rPr>
        <w:t>劳动力的配置与使用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1"/>
        </w:rPr>
        <w:t>，家户内部的亲属关系或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家庭关系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8"/>
        </w:rPr>
        <w:t>，构成了社会生产关系的主体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8"/>
        </w:rPr>
        <w:t>。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18"/>
        </w:rPr>
        <w:t>与赖</w:t>
      </w:r>
      <w:r>
        <w:rPr>
          <w:color w:val="231F20"/>
        </w:rPr>
        <w:t xml:space="preserve">  </w:t>
      </w:r>
      <w:r>
        <w:rPr>
          <w:color w:val="231F20"/>
          <w:spacing w:val="23"/>
        </w:rPr>
        <w:t>斯的手工业专业化或生产组织的四个考察要点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2"/>
        </w:rPr>
        <w:t>不同，萨林斯认为家户生产的分配和交换，都取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21"/>
        </w:rPr>
        <w:t>决于家户的消费需求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，家户生产的需求并非追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求产品的剩余价值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3"/>
        </w:rPr>
        <w:t>。所以，萨林斯的家户生产，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实际上就是“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0"/>
        </w:rPr>
        <w:t>自然经济生产”，尽管它可以再细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分为“为使用而生产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</w:rPr>
        <w:t>”和“为交换而生产”，这两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种生产都是为了满足家户生计，不是为了利润，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1"/>
        </w:rPr>
        <w:t>比较符合著名的公式</w:t>
      </w:r>
      <w:r>
        <w:rPr>
          <w:color w:val="231F20"/>
          <w:spacing w:val="-7"/>
        </w:rPr>
        <w:t xml:space="preserve"> </w:t>
      </w:r>
      <w:r>
        <w:rPr>
          <w:rFonts w:ascii="Arial" w:hAnsi="Arial" w:eastAsia="Arial" w:cs="Arial"/>
          <w:color w:val="231F20"/>
          <w:spacing w:val="11"/>
        </w:rPr>
        <w:t>C</w:t>
      </w:r>
      <w:r>
        <w:rPr>
          <w:color w:val="231F20"/>
          <w:spacing w:val="11"/>
        </w:rPr>
        <w:t>→</w:t>
      </w:r>
      <w:r>
        <w:rPr>
          <w:color w:val="231F20"/>
          <w:spacing w:val="-40"/>
        </w:rPr>
        <w:t xml:space="preserve"> </w:t>
      </w:r>
      <w:r>
        <w:rPr>
          <w:rFonts w:ascii="Arial" w:hAnsi="Arial" w:eastAsia="Arial" w:cs="Arial"/>
          <w:color w:val="231F20"/>
          <w:spacing w:val="11"/>
        </w:rPr>
        <w:t>M</w:t>
      </w:r>
      <w:r>
        <w:rPr>
          <w:color w:val="231F20"/>
          <w:spacing w:val="11"/>
        </w:rPr>
        <w:t>→</w:t>
      </w:r>
      <w:r>
        <w:rPr>
          <w:color w:val="231F20"/>
          <w:spacing w:val="-39"/>
        </w:rPr>
        <w:t xml:space="preserve"> </w:t>
      </w:r>
      <w:r>
        <w:rPr>
          <w:rFonts w:ascii="Arial" w:hAnsi="Arial" w:eastAsia="Arial" w:cs="Arial"/>
          <w:color w:val="231F20"/>
          <w:spacing w:val="11"/>
        </w:rPr>
        <w:t>C</w:t>
      </w:r>
      <w:r>
        <w:rPr>
          <w:rFonts w:ascii="Arial" w:hAnsi="Arial" w:eastAsia="Arial" w:cs="Arial"/>
          <w:color w:val="231F20"/>
          <w:spacing w:val="-25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i/>
          <w:iCs/>
          <w:color w:val="231F20"/>
          <w:spacing w:val="11"/>
        </w:rPr>
        <w:t>'</w:t>
      </w:r>
      <w:r>
        <w:rPr>
          <w:color w:val="231F20"/>
          <w:spacing w:val="11"/>
        </w:rPr>
        <w:t>：为市场销</w:t>
      </w:r>
      <w:r>
        <w:rPr>
          <w:color w:val="231F20"/>
          <w:spacing w:val="10"/>
        </w:rPr>
        <w:t>售而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生产的商品 </w:t>
      </w:r>
      <w:r>
        <w:rPr>
          <w:rFonts w:ascii="Arial" w:hAnsi="Arial" w:eastAsia="Arial" w:cs="Arial"/>
          <w:color w:val="231F20"/>
          <w:spacing w:val="10"/>
        </w:rPr>
        <w:t>C</w:t>
      </w:r>
      <w:r>
        <w:rPr>
          <w:color w:val="231F20"/>
          <w:spacing w:val="10"/>
        </w:rPr>
        <w:t>，从市场上销售获取资金 </w:t>
      </w:r>
      <w:r>
        <w:rPr>
          <w:rFonts w:ascii="Arial" w:hAnsi="Arial" w:eastAsia="Arial" w:cs="Arial"/>
          <w:color w:val="231F20"/>
          <w:spacing w:val="10"/>
        </w:rPr>
        <w:t>M</w:t>
      </w:r>
      <w:r>
        <w:rPr>
          <w:color w:val="231F20"/>
          <w:spacing w:val="10"/>
        </w:rPr>
        <w:t>，再利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5"/>
        </w:rPr>
        <w:t>用资金</w:t>
      </w:r>
      <w:r>
        <w:rPr>
          <w:color w:val="231F20"/>
          <w:spacing w:val="6"/>
        </w:rPr>
        <w:t xml:space="preserve"> </w:t>
      </w:r>
      <w:r>
        <w:rPr>
          <w:rFonts w:ascii="Arial" w:hAnsi="Arial" w:eastAsia="Arial" w:cs="Arial"/>
          <w:color w:val="231F20"/>
          <w:spacing w:val="15"/>
        </w:rPr>
        <w:t>M</w:t>
      </w:r>
      <w:r>
        <w:rPr>
          <w:rFonts w:ascii="Arial" w:hAnsi="Arial" w:eastAsia="Arial" w:cs="Arial"/>
          <w:color w:val="231F20"/>
          <w:spacing w:val="-10"/>
        </w:rPr>
        <w:t xml:space="preserve"> </w:t>
      </w:r>
      <w:r>
        <w:rPr>
          <w:color w:val="231F20"/>
          <w:spacing w:val="15"/>
        </w:rPr>
        <w:t>去购买所需的商品</w:t>
      </w:r>
      <w:r>
        <w:rPr>
          <w:color w:val="231F20"/>
          <w:spacing w:val="-9"/>
        </w:rPr>
        <w:t xml:space="preserve"> </w:t>
      </w:r>
      <w:r>
        <w:rPr>
          <w:rFonts w:ascii="Arial" w:hAnsi="Arial" w:eastAsia="Arial" w:cs="Arial"/>
          <w:color w:val="231F20"/>
          <w:spacing w:val="15"/>
        </w:rPr>
        <w:t>C</w:t>
      </w:r>
      <w:r>
        <w:rPr>
          <w:rFonts w:ascii="Arial" w:hAnsi="Arial" w:eastAsia="Arial" w:cs="Arial"/>
          <w:color w:val="231F20"/>
          <w:spacing w:val="-25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i/>
          <w:iCs/>
          <w:color w:val="231F20"/>
          <w:spacing w:val="15"/>
        </w:rPr>
        <w:t>'</w:t>
      </w:r>
      <w:r>
        <w:rPr>
          <w:color w:val="231F20"/>
          <w:spacing w:val="15"/>
        </w:rPr>
        <w:t>。萨林斯认为家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户为交换而生产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，类似马克思主义政治经济学</w:t>
      </w:r>
      <w:r>
        <w:rPr>
          <w:color w:val="231F20"/>
        </w:rPr>
        <w:t xml:space="preserve">  </w:t>
      </w:r>
      <w:r>
        <w:rPr>
          <w:color w:val="231F20"/>
        </w:rPr>
        <w:t>中的“简单商品流通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”概念</w:t>
      </w:r>
      <w:r>
        <w:rPr>
          <w:rFonts w:ascii="Arial" w:hAnsi="Arial" w:eastAsia="Arial" w:cs="Arial"/>
          <w:sz w:val="10"/>
          <w:szCs w:val="10"/>
          <w:color w:val="231F20"/>
          <w:position w:val="8"/>
        </w:rPr>
        <w:t>O26</w:t>
      </w:r>
      <w:r>
        <w:rPr>
          <w:rFonts w:ascii="Arial" w:hAnsi="Arial" w:eastAsia="Arial" w:cs="Arial"/>
          <w:sz w:val="10"/>
          <w:szCs w:val="10"/>
          <w:color w:val="231F20"/>
          <w:spacing w:val="8"/>
          <w:w w:val="102"/>
          <w:position w:val="8"/>
        </w:rPr>
        <w:t xml:space="preserve"> </w:t>
      </w:r>
      <w:r>
        <w:rPr>
          <w:color w:val="231F20"/>
        </w:rPr>
        <w:t>。在此，萨林斯基本  </w:t>
      </w:r>
      <w:r>
        <w:rPr>
          <w:color w:val="231F20"/>
          <w:spacing w:val="1"/>
        </w:rPr>
        <w:t>上讲清楚了“家户生产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</w:rPr>
        <w:t>”方式中，生产与消费、分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配和交换的关系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，尽管并不是史前时期或生产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方式的全部。</w:t>
      </w:r>
    </w:p>
    <w:p>
      <w:pPr>
        <w:pStyle w:val="BodyText"/>
        <w:ind w:right="321" w:firstLine="428"/>
        <w:spacing w:before="14" w:line="232" w:lineRule="auto"/>
        <w:jc w:val="both"/>
        <w:rPr/>
      </w:pPr>
      <w:r>
        <w:rPr>
          <w:color w:val="231F20"/>
          <w:spacing w:val="24"/>
        </w:rPr>
        <w:t>萨林斯在分析财产使用与处分的真正权利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9"/>
        </w:rPr>
        <w:t>时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9"/>
        </w:rPr>
        <w:t>，开始涉及所有权问题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9"/>
        </w:rPr>
        <w:t>。他以斐济酋邦的民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族志为例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1"/>
        </w:rPr>
        <w:t>，分析认为酋长制（即酋邦）是通过对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生产者的拥有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9"/>
        </w:rPr>
        <w:t>，进而拥有生产手段和产品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9"/>
        </w:rPr>
        <w:t>。这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种所有权号称“土地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9"/>
        </w:rPr>
        <w:t>、海洋以及人民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9"/>
        </w:rPr>
        <w:t>”都属于酋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长，但实质上侧重包含性而非独占性，更多的是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3"/>
        </w:rPr>
        <w:t>政治性的而非经济上的：酋长们凭借着对生产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1"/>
        </w:rPr>
        <w:t>者而言天赋的高贵与优越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，声明了他们对产品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和生产手段的所有权</w:t>
      </w:r>
      <w:r>
        <w:rPr>
          <w:rFonts w:ascii="Arial" w:hAnsi="Arial" w:eastAsia="Arial" w:cs="Arial"/>
          <w:sz w:val="10"/>
          <w:szCs w:val="10"/>
          <w:color w:val="231F20"/>
          <w:spacing w:val="10"/>
          <w:position w:val="8"/>
        </w:rPr>
        <w:t>O27</w:t>
      </w:r>
      <w:r>
        <w:rPr>
          <w:rFonts w:ascii="Arial" w:hAnsi="Arial" w:eastAsia="Arial" w:cs="Arial"/>
          <w:sz w:val="10"/>
          <w:szCs w:val="10"/>
          <w:color w:val="231F20"/>
          <w:spacing w:val="15"/>
          <w:w w:val="103"/>
          <w:position w:val="8"/>
        </w:rPr>
        <w:t xml:space="preserve"> </w:t>
      </w:r>
      <w:r>
        <w:rPr>
          <w:color w:val="231F20"/>
          <w:spacing w:val="10"/>
        </w:rPr>
        <w:t>。萨林斯的意思是说，在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酋邦社会中，劳动资料、劳动对象至少在政治名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1"/>
        </w:rPr>
        <w:t>义上是酋长所有制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，包括劳动者本身也归酋长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所有。</w:t>
      </w:r>
    </w:p>
    <w:p>
      <w:pPr>
        <w:pStyle w:val="BodyText"/>
        <w:ind w:right="321" w:firstLine="421"/>
        <w:spacing w:before="25" w:line="225" w:lineRule="auto"/>
        <w:jc w:val="both"/>
        <w:rPr/>
      </w:pPr>
      <w:r>
        <w:rPr>
          <w:color w:val="231F20"/>
          <w:spacing w:val="23"/>
        </w:rPr>
        <w:t>不论萨林斯这一论断正确与否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23"/>
        </w:rPr>
        <w:t>，都极具启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发性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9"/>
        </w:rPr>
        <w:t>，然而需要考古学相关研究的验证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9"/>
        </w:rPr>
        <w:t>。西周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时期人们认同“溥天之下莫非王土，率土之滨莫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1"/>
        </w:rPr>
        <w:t>非王臣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1"/>
        </w:rPr>
        <w:t>”的观念，这貌似与斐济的酋邦社会所有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权观念没多大区别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8"/>
        </w:rPr>
        <w:t>。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8"/>
        </w:rPr>
        <w:t>因此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8"/>
        </w:rPr>
        <w:t>，解决生产关系要素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中劳动资料和劳动对象所有制问题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，还必须用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考古学方法分析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9"/>
        </w:rPr>
        <w:t>，直击所有权本身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9"/>
        </w:rPr>
        <w:t>。但问题的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瓶颈在于，从考古学研究以往的成果看，在缺乏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1"/>
        </w:rPr>
        <w:t>相关文献资料的情况下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，分析古代社会劳动资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料和劳动对象的所有制形式是极其困难的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。虽</w:t>
      </w:r>
      <w:r>
        <w:rPr>
          <w:color w:val="231F20"/>
        </w:rPr>
        <w:t xml:space="preserve"> </w:t>
      </w:r>
      <w:r>
        <w:rPr>
          <w:color w:val="231F20"/>
          <w:spacing w:val="23"/>
        </w:rPr>
        <w:t>然通过房屋内残留的工具和墓葬中随葬的生产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2"/>
        </w:rPr>
        <w:t>资料，可以推测部分劳动资料所有制的信息，但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firstLine="2"/>
        <w:spacing w:before="58" w:line="232" w:lineRule="auto"/>
        <w:jc w:val="both"/>
        <w:rPr/>
      </w:pPr>
      <w:r>
        <w:rPr>
          <w:color w:val="231F20"/>
          <w:spacing w:val="21"/>
        </w:rPr>
        <w:t>遗憾的是这类考古资料并不丰富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，而且干扰因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素很多，仅通过少量个案研究，很可能会以偏概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6"/>
        </w:rPr>
        <w:t>全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6"/>
        </w:rPr>
        <w:t>。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6"/>
        </w:rPr>
        <w:t>比如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6"/>
        </w:rPr>
        <w:t>，连云港市东山村崧泽文化大墓之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6"/>
        </w:rPr>
        <w:t>一</w:t>
      </w:r>
      <w:r>
        <w:rPr>
          <w:color w:val="231F20"/>
        </w:rPr>
        <w:t xml:space="preserve">  </w:t>
      </w:r>
      <w:r>
        <w:rPr>
          <w:rFonts w:ascii="Arial" w:hAnsi="Arial" w:eastAsia="Arial" w:cs="Arial"/>
          <w:color w:val="231F20"/>
          <w:spacing w:val="9"/>
        </w:rPr>
        <w:t>M90 </w:t>
      </w:r>
      <w:r>
        <w:rPr>
          <w:color w:val="231F20"/>
          <w:spacing w:val="9"/>
        </w:rPr>
        <w:t>墓主头部摆放石锥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9"/>
        </w:rPr>
        <w:t>、砺石和一堆解玉砂</w:t>
      </w:r>
      <w:r>
        <w:rPr>
          <w:rFonts w:ascii="Arial" w:hAnsi="Arial" w:eastAsia="Arial" w:cs="Arial"/>
          <w:sz w:val="10"/>
          <w:szCs w:val="10"/>
          <w:color w:val="231F20"/>
          <w:spacing w:val="9"/>
          <w:position w:val="8"/>
        </w:rPr>
        <w:t>O28 </w:t>
      </w:r>
      <w:r>
        <w:rPr>
          <w:color w:val="231F20"/>
          <w:spacing w:val="9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表明东山村的“贵族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1"/>
        </w:rPr>
        <w:t>”即领导层本身可能原本是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治玉的匠人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9"/>
        </w:rPr>
        <w:t>，这是否就意味着“酋长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9"/>
        </w:rPr>
        <w:t>”劳动资料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所有制？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9"/>
        </w:rPr>
        <w:t>或是说“酋长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9"/>
        </w:rPr>
        <w:t>”仅拥有治玉特殊工业的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劳动资料和劳动对象的所有权？ 陶寺遗址早期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4"/>
        </w:rPr>
        <w:t>王墓 </w:t>
      </w:r>
      <w:r>
        <w:rPr>
          <w:rFonts w:ascii="Arial" w:hAnsi="Arial" w:eastAsia="Arial" w:cs="Arial"/>
          <w:color w:val="231F20"/>
          <w:spacing w:val="4"/>
        </w:rPr>
        <w:t>M3016 </w:t>
      </w:r>
      <w:r>
        <w:rPr>
          <w:color w:val="231F20"/>
          <w:spacing w:val="4"/>
        </w:rPr>
        <w:t>随葬生产工具石斧</w:t>
      </w:r>
      <w:r>
        <w:rPr>
          <w:color w:val="231F20"/>
          <w:spacing w:val="6"/>
        </w:rPr>
        <w:t xml:space="preserve"> </w:t>
      </w:r>
      <w:r>
        <w:rPr>
          <w:rFonts w:ascii="Arial" w:hAnsi="Arial" w:eastAsia="Arial" w:cs="Arial"/>
          <w:color w:val="231F20"/>
          <w:spacing w:val="4"/>
        </w:rPr>
        <w:t>4 </w:t>
      </w:r>
      <w:r>
        <w:rPr>
          <w:color w:val="231F20"/>
          <w:spacing w:val="4"/>
        </w:rPr>
        <w:t>件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4"/>
        </w:rPr>
        <w:t>、石锛</w:t>
      </w:r>
      <w:r>
        <w:rPr>
          <w:color w:val="231F20"/>
          <w:spacing w:val="-10"/>
        </w:rPr>
        <w:t xml:space="preserve"> </w:t>
      </w:r>
      <w:r>
        <w:rPr>
          <w:rFonts w:ascii="Arial" w:hAnsi="Arial" w:eastAsia="Arial" w:cs="Arial"/>
          <w:color w:val="231F20"/>
          <w:spacing w:val="4"/>
        </w:rPr>
        <w:t>4 </w:t>
      </w:r>
      <w:r>
        <w:rPr>
          <w:color w:val="231F20"/>
          <w:spacing w:val="4"/>
        </w:rPr>
        <w:t>件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4"/>
        </w:rPr>
        <w:t>、</w:t>
      </w:r>
      <w:r>
        <w:rPr>
          <w:color w:val="231F20"/>
        </w:rPr>
        <w:t xml:space="preserve"> </w:t>
      </w:r>
      <w:r>
        <w:rPr>
          <w:color w:val="231F20"/>
        </w:rPr>
        <w:t>石凿 </w:t>
      </w:r>
      <w:r>
        <w:rPr>
          <w:rFonts w:ascii="Arial" w:hAnsi="Arial" w:eastAsia="Arial" w:cs="Arial"/>
          <w:color w:val="231F20"/>
        </w:rPr>
        <w:t>2 </w:t>
      </w:r>
      <w:r>
        <w:rPr>
          <w:color w:val="231F20"/>
        </w:rPr>
        <w:t>件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，王墓 </w:t>
      </w:r>
      <w:r>
        <w:rPr>
          <w:rFonts w:ascii="Arial" w:hAnsi="Arial" w:eastAsia="Arial" w:cs="Arial"/>
          <w:color w:val="231F20"/>
        </w:rPr>
        <w:t>M3002 </w:t>
      </w:r>
      <w:r>
        <w:rPr>
          <w:color w:val="231F20"/>
        </w:rPr>
        <w:t>随葬大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、中型石斧 </w:t>
      </w:r>
      <w:r>
        <w:rPr>
          <w:rFonts w:ascii="Arial" w:hAnsi="Arial" w:eastAsia="Arial" w:cs="Arial"/>
          <w:color w:val="231F20"/>
        </w:rPr>
        <w:t>7 </w:t>
      </w:r>
      <w:r>
        <w:rPr>
          <w:color w:val="231F20"/>
        </w:rPr>
        <w:t>件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一  </w:t>
      </w:r>
      <w:r>
        <w:rPr>
          <w:color w:val="231F20"/>
          <w:spacing w:val="-7"/>
        </w:rPr>
        <w:t>套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7"/>
        </w:rPr>
        <w:t>、石锛 </w:t>
      </w:r>
      <w:r>
        <w:rPr>
          <w:rFonts w:ascii="Arial" w:hAnsi="Arial" w:eastAsia="Arial" w:cs="Arial"/>
          <w:color w:val="231F20"/>
          <w:spacing w:val="-7"/>
        </w:rPr>
        <w:t>13 </w:t>
      </w:r>
      <w:r>
        <w:rPr>
          <w:color w:val="231F20"/>
          <w:spacing w:val="-7"/>
        </w:rPr>
        <w:t>件，王墓 </w:t>
      </w:r>
      <w:r>
        <w:rPr>
          <w:rFonts w:ascii="Arial" w:hAnsi="Arial" w:eastAsia="Arial" w:cs="Arial"/>
          <w:color w:val="231F20"/>
          <w:spacing w:val="-7"/>
        </w:rPr>
        <w:t>M3015 </w:t>
      </w:r>
      <w:r>
        <w:rPr>
          <w:color w:val="231F20"/>
          <w:spacing w:val="-7"/>
        </w:rPr>
        <w:t>随葬石锛 </w:t>
      </w:r>
      <w:r>
        <w:rPr>
          <w:rFonts w:ascii="Arial" w:hAnsi="Arial" w:eastAsia="Arial" w:cs="Arial"/>
          <w:color w:val="231F20"/>
          <w:spacing w:val="-7"/>
        </w:rPr>
        <w:t>6</w:t>
      </w:r>
      <w:r>
        <w:rPr>
          <w:rFonts w:ascii="Arial" w:hAnsi="Arial" w:eastAsia="Arial" w:cs="Arial"/>
          <w:color w:val="231F20"/>
          <w:spacing w:val="-8"/>
        </w:rPr>
        <w:t xml:space="preserve"> </w:t>
      </w:r>
      <w:r>
        <w:rPr>
          <w:color w:val="231F20"/>
          <w:spacing w:val="-8"/>
        </w:rPr>
        <w:t>件</w:t>
      </w:r>
      <w:r>
        <w:rPr>
          <w:rFonts w:ascii="Arial" w:hAnsi="Arial" w:eastAsia="Arial" w:cs="Arial"/>
          <w:sz w:val="10"/>
          <w:szCs w:val="10"/>
          <w:color w:val="231F20"/>
          <w:spacing w:val="-8"/>
          <w:position w:val="8"/>
        </w:rPr>
        <w:t>O29</w:t>
      </w:r>
      <w:r>
        <w:rPr>
          <w:color w:val="231F20"/>
          <w:spacing w:val="-8"/>
        </w:rPr>
        <w:t>，这或</w:t>
      </w:r>
      <w:r>
        <w:rPr>
          <w:color w:val="231F20"/>
        </w:rPr>
        <w:t xml:space="preserve">  </w:t>
      </w:r>
      <w:r>
        <w:rPr>
          <w:color w:val="231F20"/>
          <w:spacing w:val="23"/>
        </w:rPr>
        <w:t>许说明陶寺邦国部分劳动资料邦国所有制（即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9"/>
        </w:rPr>
        <w:t>王权所有制）。 翟少冬分析认为，陶寺遗址石器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12"/>
        </w:rPr>
        <w:t>工业原料主要来源于遗址附近的大崮堆山，陶寺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2"/>
        </w:rPr>
        <w:t>遗址石器工业产能很大，有迹象表明，陶寺遗址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4"/>
        </w:rPr>
        <w:t>生产的工具流通到下属陶寺文化遗址中去了</w:t>
      </w:r>
      <w:r>
        <w:rPr>
          <w:rFonts w:ascii="Arial" w:hAnsi="Arial" w:eastAsia="Arial" w:cs="Arial"/>
          <w:sz w:val="10"/>
          <w:szCs w:val="10"/>
          <w:color w:val="231F20"/>
          <w:spacing w:val="14"/>
          <w:position w:val="8"/>
        </w:rPr>
        <w:t>O30</w:t>
      </w:r>
      <w:r>
        <w:rPr>
          <w:rFonts w:ascii="Arial" w:hAnsi="Arial" w:eastAsia="Arial" w:cs="Arial"/>
          <w:sz w:val="10"/>
          <w:szCs w:val="10"/>
          <w:color w:val="231F20"/>
          <w:spacing w:val="4"/>
          <w:position w:val="8"/>
        </w:rPr>
        <w:t xml:space="preserve"> </w:t>
      </w:r>
      <w:r>
        <w:rPr>
          <w:color w:val="231F20"/>
          <w:spacing w:val="14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23"/>
        </w:rPr>
        <w:t>这似乎也在暗示大崮堆山采石场的原料资源为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21"/>
        </w:rPr>
        <w:t>陶寺邦国所有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，生产的部分生产工具也是邦国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所有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，并在计划经济体制内被分配给下属生产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聚落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9"/>
        </w:rPr>
        <w:t>。笔者通过分析认为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9"/>
        </w:rPr>
        <w:t>，陶寺城址的石器工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业性质就是工官管理的邦国国营企业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，生产的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三棱穿甲箭镞为主要商品，生产的工具、石磬为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4"/>
        </w:rPr>
        <w:t>次要产品</w:t>
      </w:r>
      <w:r>
        <w:rPr>
          <w:rFonts w:ascii="Arial" w:hAnsi="Arial" w:eastAsia="Arial" w:cs="Arial"/>
          <w:sz w:val="10"/>
          <w:szCs w:val="10"/>
          <w:color w:val="231F20"/>
          <w:spacing w:val="4"/>
          <w:position w:val="8"/>
        </w:rPr>
        <w:t>O3l</w:t>
      </w:r>
      <w:r>
        <w:rPr>
          <w:color w:val="231F20"/>
          <w:spacing w:val="4"/>
        </w:rPr>
        <w:t>，相应地，这部分石器工业生产中，劳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9"/>
        </w:rPr>
        <w:t>动资料和劳动产品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9"/>
        </w:rPr>
        <w:t>，都是邦国所有制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9"/>
        </w:rPr>
        <w:t>。这些尝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试性的探索都表明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，考古研究在探索劳动资料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所有制方面还是可行的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，但相关考古方法论的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构建仍然任重道远。</w:t>
      </w:r>
    </w:p>
    <w:p>
      <w:pPr>
        <w:pStyle w:val="BodyText"/>
        <w:ind w:left="1" w:right="16" w:firstLine="422"/>
        <w:spacing w:before="27" w:line="231" w:lineRule="auto"/>
        <w:jc w:val="both"/>
        <w:rPr/>
      </w:pPr>
      <w:r>
        <w:rPr>
          <w:color w:val="231F20"/>
          <w:spacing w:val="22"/>
        </w:rPr>
        <w:t>在劳动对象所有制探索方面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2"/>
        </w:rPr>
        <w:t>，长江下游地</w:t>
      </w:r>
      <w:r>
        <w:rPr>
          <w:color w:val="231F20"/>
        </w:rPr>
        <w:t xml:space="preserve">  </w:t>
      </w:r>
      <w:r>
        <w:rPr>
          <w:color w:val="231F20"/>
          <w:spacing w:val="23"/>
        </w:rPr>
        <w:t>区发现了多处马家浜文化至良渚文化的水稻田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22"/>
        </w:rPr>
        <w:t>遗迹</w:t>
      </w:r>
      <w:r>
        <w:rPr>
          <w:rFonts w:ascii="Arial" w:hAnsi="Arial" w:eastAsia="Arial" w:cs="Arial"/>
          <w:sz w:val="10"/>
          <w:szCs w:val="10"/>
          <w:color w:val="231F20"/>
          <w:spacing w:val="10"/>
          <w:position w:val="8"/>
        </w:rPr>
        <w:t>O32</w:t>
      </w:r>
      <w:r>
        <w:rPr>
          <w:color w:val="231F20"/>
          <w:spacing w:val="10"/>
        </w:rPr>
        <w:t>，湖南澧县城头山城址东门址下叠压的汤</w:t>
      </w:r>
      <w:r>
        <w:rPr>
          <w:color w:val="231F20"/>
          <w:spacing w:val="9"/>
        </w:rPr>
        <w:t xml:space="preserve">  </w:t>
      </w:r>
      <w:r>
        <w:rPr>
          <w:color w:val="231F20"/>
          <w:spacing w:val="15"/>
        </w:rPr>
        <w:t>家岗文化时期的稻田</w:t>
      </w:r>
      <w:r>
        <w:rPr>
          <w:rFonts w:ascii="Arial" w:hAnsi="Arial" w:eastAsia="Arial" w:cs="Arial"/>
          <w:sz w:val="10"/>
          <w:szCs w:val="10"/>
          <w:color w:val="231F20"/>
          <w:spacing w:val="15"/>
          <w:position w:val="8"/>
        </w:rPr>
        <w:t>O3</w:t>
      </w:r>
      <w:r>
        <w:rPr>
          <w:color w:val="231F20"/>
          <w:spacing w:val="15"/>
        </w:rPr>
        <w:t>，都是考古探索稻田劳动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对象所有制即土地所有制的绝好资料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，但目前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还缺乏从土地所有制的角度去思考的研究成果，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4"/>
        </w:rPr>
        <w:t>没能总结出劳动资料所有制考古探索的方法论。</w:t>
      </w:r>
    </w:p>
    <w:p>
      <w:pPr>
        <w:pStyle w:val="BodyText"/>
        <w:ind w:left="3" w:right="79" w:firstLine="434"/>
        <w:spacing w:before="12" w:line="220" w:lineRule="auto"/>
        <w:jc w:val="both"/>
        <w:rPr/>
      </w:pPr>
      <w:r>
        <w:rPr>
          <w:color w:val="231F20"/>
          <w:spacing w:val="11"/>
        </w:rPr>
        <w:t>当然，考古探索劳动对象或土地所有制，也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21"/>
        </w:rPr>
        <w:t>还是有可能的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。譬如浙江临平茅山遗址良渚文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化中晚期稻田面积大约 </w:t>
      </w:r>
      <w:r>
        <w:rPr>
          <w:rFonts w:ascii="Arial" w:hAnsi="Arial" w:eastAsia="Arial" w:cs="Arial"/>
          <w:color w:val="231F20"/>
          <w:spacing w:val="14"/>
        </w:rPr>
        <w:t>5.8 </w:t>
      </w:r>
      <w:r>
        <w:rPr>
          <w:color w:val="231F20"/>
          <w:spacing w:val="14"/>
        </w:rPr>
        <w:t>万平方米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4"/>
        </w:rPr>
        <w:t>，约合 </w:t>
      </w:r>
      <w:r>
        <w:rPr>
          <w:rFonts w:ascii="Arial" w:hAnsi="Arial" w:eastAsia="Arial" w:cs="Arial"/>
          <w:color w:val="231F20"/>
          <w:spacing w:val="14"/>
        </w:rPr>
        <w:t>87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color w:val="231F20"/>
          <w:spacing w:val="5"/>
        </w:rPr>
        <w:t>亩，晚期长方形地块通常 </w:t>
      </w:r>
      <w:r>
        <w:rPr>
          <w:rFonts w:ascii="Arial" w:hAnsi="Arial" w:eastAsia="Arial" w:cs="Arial"/>
          <w:color w:val="231F20"/>
          <w:spacing w:val="5"/>
        </w:rPr>
        <w:t>1000</w:t>
      </w:r>
      <w:r>
        <w:rPr>
          <w:rFonts w:ascii="Arial" w:hAnsi="Arial" w:eastAsia="Arial" w:cs="Arial"/>
          <w:color w:val="231F20"/>
          <w:spacing w:val="-15"/>
        </w:rPr>
        <w:t xml:space="preserve"> </w:t>
      </w:r>
      <w:r>
        <w:rPr>
          <w:color w:val="231F20"/>
          <w:spacing w:val="5"/>
        </w:rPr>
        <w:t>平方米左</w:t>
      </w:r>
      <w:r>
        <w:rPr>
          <w:color w:val="231F20"/>
          <w:spacing w:val="4"/>
        </w:rPr>
        <w:t>右，同马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家浜文化 </w:t>
      </w:r>
      <w:r>
        <w:rPr>
          <w:rFonts w:ascii="Arial" w:hAnsi="Arial" w:eastAsia="Arial" w:cs="Arial"/>
          <w:color w:val="231F20"/>
          <w:spacing w:val="18"/>
        </w:rPr>
        <w:t>1</w:t>
      </w:r>
      <w:r>
        <w:rPr>
          <w:color w:val="231F20"/>
          <w:spacing w:val="18"/>
        </w:rPr>
        <w:t>—</w:t>
      </w:r>
      <w:r>
        <w:rPr>
          <w:rFonts w:ascii="Arial" w:hAnsi="Arial" w:eastAsia="Arial" w:cs="Arial"/>
          <w:color w:val="231F20"/>
          <w:spacing w:val="18"/>
        </w:rPr>
        <w:t>16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color w:val="231F20"/>
          <w:spacing w:val="18"/>
        </w:rPr>
        <w:t>平方米的稻田面积形成鲜明对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比</w:t>
      </w:r>
      <w:r>
        <w:rPr>
          <w:color w:val="231F20"/>
          <w:spacing w:val="-16"/>
        </w:rPr>
        <w:t xml:space="preserve"> </w:t>
      </w:r>
      <w:r>
        <w:rPr>
          <w:rFonts w:ascii="Arial" w:hAnsi="Arial" w:eastAsia="Arial" w:cs="Arial"/>
          <w:sz w:val="10"/>
          <w:szCs w:val="10"/>
          <w:color w:val="231F20"/>
          <w:spacing w:val="13"/>
          <w:position w:val="8"/>
        </w:rPr>
        <w:t>O34</w:t>
      </w:r>
      <w:r>
        <w:rPr>
          <w:rFonts w:ascii="Arial" w:hAnsi="Arial" w:eastAsia="Arial" w:cs="Arial"/>
          <w:sz w:val="10"/>
          <w:szCs w:val="10"/>
          <w:color w:val="231F20"/>
          <w:spacing w:val="19"/>
          <w:w w:val="103"/>
          <w:position w:val="8"/>
        </w:rPr>
        <w:t xml:space="preserve"> </w:t>
      </w:r>
      <w:r>
        <w:rPr>
          <w:color w:val="231F20"/>
          <w:spacing w:val="13"/>
        </w:rPr>
        <w:t>。假如马家浜文化稻田块 </w:t>
      </w:r>
      <w:r>
        <w:rPr>
          <w:rFonts w:ascii="Arial" w:hAnsi="Arial" w:eastAsia="Arial" w:cs="Arial"/>
          <w:color w:val="231F20"/>
          <w:spacing w:val="13"/>
        </w:rPr>
        <w:t>1</w:t>
      </w:r>
      <w:r>
        <w:rPr>
          <w:color w:val="231F20"/>
          <w:spacing w:val="13"/>
        </w:rPr>
        <w:t>—</w:t>
      </w:r>
      <w:r>
        <w:rPr>
          <w:rFonts w:ascii="Arial" w:hAnsi="Arial" w:eastAsia="Arial" w:cs="Arial"/>
          <w:color w:val="231F20"/>
          <w:spacing w:val="13"/>
        </w:rPr>
        <w:t>16 </w:t>
      </w:r>
      <w:r>
        <w:rPr>
          <w:color w:val="231F20"/>
          <w:spacing w:val="13"/>
        </w:rPr>
        <w:t>平方米左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右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，基本上可以归为家庭生产单位能够胜任的</w:t>
      </w:r>
    </w:p>
    <w:p>
      <w:pPr>
        <w:spacing w:line="220" w:lineRule="auto"/>
        <w:sectPr>
          <w:type w:val="continuous"/>
          <w:pgSz w:w="12246" w:h="17178"/>
          <w:pgMar w:top="1880" w:right="1281" w:bottom="1401" w:left="1534" w:header="1590" w:footer="1217" w:gutter="0"/>
          <w:cols w:equalWidth="0" w:num="2">
            <w:col w:w="4786" w:space="100"/>
            <w:col w:w="4545" w:space="0"/>
          </w:cols>
        </w:sectPr>
        <w:rPr/>
      </w:pPr>
    </w:p>
    <w:p>
      <w:pPr>
        <w:spacing w:line="104" w:lineRule="exact"/>
        <w:rPr/>
      </w:pPr>
      <w:r/>
    </w:p>
    <w:p>
      <w:pPr>
        <w:spacing w:line="104" w:lineRule="exact"/>
        <w:sectPr>
          <w:headerReference w:type="default" r:id="rId16"/>
          <w:footerReference w:type="default" r:id="rId17"/>
          <w:pgSz w:w="12246" w:h="17178"/>
          <w:pgMar w:top="1867" w:right="1325" w:bottom="1402" w:left="1349" w:header="1562" w:footer="1217" w:gutter="0"/>
          <w:cols w:equalWidth="0" w:num="1">
            <w:col w:w="9571" w:space="0"/>
          </w:cols>
        </w:sectPr>
        <w:rPr/>
      </w:pPr>
    </w:p>
    <w:p>
      <w:pPr>
        <w:pStyle w:val="BodyText"/>
        <w:ind w:left="11" w:right="219" w:firstLine="8"/>
        <w:spacing w:before="39" w:line="232" w:lineRule="auto"/>
        <w:jc w:val="both"/>
        <w:rPr/>
      </w:pPr>
      <w:r>
        <w:rPr>
          <w:color w:val="231F20"/>
          <w:spacing w:val="21"/>
        </w:rPr>
        <w:t>土地规模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1"/>
        </w:rPr>
        <w:t>，至少稻田的家庭使用权很可能是客</w:t>
      </w:r>
      <w:r>
        <w:rPr>
          <w:color w:val="231F20"/>
        </w:rPr>
        <w:t xml:space="preserve"> </w:t>
      </w:r>
      <w:r>
        <w:rPr>
          <w:color w:val="231F20"/>
          <w:spacing w:val="28"/>
        </w:rPr>
        <w:t>观存在的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8"/>
        </w:rPr>
        <w:t>。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28"/>
        </w:rPr>
        <w:t>至良渚文化中晚期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8"/>
        </w:rPr>
        <w:t>，大田块达到</w:t>
      </w:r>
      <w:r>
        <w:rPr>
          <w:color w:val="231F20"/>
        </w:rPr>
        <w:t xml:space="preserve"> </w:t>
      </w:r>
      <w:r>
        <w:rPr>
          <w:rFonts w:ascii="Arial" w:hAnsi="Arial" w:eastAsia="Arial" w:cs="Arial"/>
          <w:color w:val="231F20"/>
          <w:spacing w:val="15"/>
        </w:rPr>
        <w:t>1000</w:t>
      </w:r>
      <w:r>
        <w:rPr>
          <w:rFonts w:ascii="Arial" w:hAnsi="Arial" w:eastAsia="Arial" w:cs="Arial"/>
          <w:color w:val="231F20"/>
          <w:spacing w:val="9"/>
        </w:rPr>
        <w:t xml:space="preserve"> </w:t>
      </w:r>
      <w:r>
        <w:rPr>
          <w:color w:val="231F20"/>
          <w:spacing w:val="15"/>
        </w:rPr>
        <w:t>平方米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5"/>
        </w:rPr>
        <w:t>，单个家庭生产单位的劳力难以承</w:t>
      </w:r>
      <w:r>
        <w:rPr>
          <w:color w:val="231F20"/>
        </w:rPr>
        <w:t xml:space="preserve"> </w:t>
      </w:r>
      <w:r>
        <w:rPr>
          <w:color w:val="231F20"/>
          <w:spacing w:val="22"/>
        </w:rPr>
        <w:t>担这种集约化倾向的稻作生产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2"/>
        </w:rPr>
        <w:t>，如果这样的大</w:t>
      </w:r>
      <w:r>
        <w:rPr>
          <w:color w:val="231F20"/>
        </w:rPr>
        <w:t xml:space="preserve"> </w:t>
      </w:r>
      <w:r>
        <w:rPr>
          <w:color w:val="231F20"/>
          <w:spacing w:val="22"/>
        </w:rPr>
        <w:t>田块依然是家庭所有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2"/>
        </w:rPr>
        <w:t>，那么很有可能引入家内</w:t>
      </w:r>
      <w:r>
        <w:rPr>
          <w:color w:val="231F20"/>
        </w:rPr>
        <w:t xml:space="preserve"> </w:t>
      </w:r>
      <w:r>
        <w:rPr>
          <w:color w:val="231F20"/>
          <w:spacing w:val="23"/>
        </w:rPr>
        <w:t>农业奴隶作为劳力补充甚至完全由农业奴隶承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6"/>
        </w:rPr>
        <w:t>担生产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6"/>
        </w:rPr>
        <w:t>；如果属于“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6"/>
        </w:rPr>
        <w:t>国营农场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6"/>
        </w:rPr>
        <w:t>”式的社会化生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产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0"/>
        </w:rPr>
        <w:t>，土地很可能是“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0"/>
        </w:rPr>
        <w:t>国有”。这些推测虽不</w:t>
      </w:r>
      <w:r>
        <w:rPr>
          <w:color w:val="231F20"/>
          <w:spacing w:val="9"/>
        </w:rPr>
        <w:t>能作</w:t>
      </w:r>
      <w:r>
        <w:rPr>
          <w:color w:val="231F20"/>
        </w:rPr>
        <w:t xml:space="preserve"> </w:t>
      </w:r>
      <w:r>
        <w:rPr>
          <w:color w:val="231F20"/>
          <w:spacing w:val="22"/>
        </w:rPr>
        <w:t>为定论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2"/>
        </w:rPr>
        <w:t>，但对于考古探索劳动对象所有制而言</w:t>
      </w:r>
      <w:r>
        <w:rPr>
          <w:color w:val="231F20"/>
        </w:rPr>
        <w:t xml:space="preserve"> </w:t>
      </w:r>
      <w:r>
        <w:rPr>
          <w:color w:val="231F20"/>
          <w:spacing w:val="22"/>
        </w:rPr>
        <w:t>开启了一扇窗户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2"/>
        </w:rPr>
        <w:t>，相关考古方法论的构建尚待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起步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0"/>
        </w:rPr>
        <w:t>。</w:t>
      </w:r>
    </w:p>
    <w:p>
      <w:pPr>
        <w:pStyle w:val="BodyText"/>
        <w:ind w:left="17" w:right="219" w:firstLine="345"/>
        <w:spacing w:before="4" w:line="221" w:lineRule="auto"/>
        <w:rPr/>
      </w:pPr>
      <w:r>
        <w:rPr>
          <w:color w:val="231F20"/>
          <w:spacing w:val="16"/>
        </w:rPr>
        <w:t>（三）针对上层建筑中社会组织与政体的社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7"/>
        </w:rPr>
        <w:t>会考古研究</w:t>
      </w:r>
    </w:p>
    <w:p>
      <w:pPr>
        <w:pStyle w:val="BodyText"/>
        <w:ind w:left="14" w:right="219" w:firstLine="420"/>
        <w:spacing w:before="45" w:line="232" w:lineRule="auto"/>
        <w:rPr/>
      </w:pPr>
      <w:r>
        <w:rPr>
          <w:color w:val="231F20"/>
          <w:spacing w:val="24"/>
        </w:rPr>
        <w:t>社会考古研究理论在国内外都有了长足的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0"/>
        </w:rPr>
        <w:t>发展，硕果累累，方法论相对成熟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0"/>
        </w:rPr>
        <w:t>。社会考古研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究方法论的核心就是聚落形态考古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，再辅以古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人自身的考古研究。</w:t>
      </w:r>
    </w:p>
    <w:p>
      <w:pPr>
        <w:ind w:left="452"/>
        <w:spacing w:before="1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1.聚落形态考古</w:t>
      </w:r>
    </w:p>
    <w:p>
      <w:pPr>
        <w:pStyle w:val="BodyText"/>
        <w:ind w:left="12" w:right="219" w:firstLine="423"/>
        <w:spacing w:before="75" w:line="233" w:lineRule="auto"/>
        <w:rPr/>
      </w:pPr>
      <w:r>
        <w:rPr>
          <w:color w:val="231F20"/>
          <w:spacing w:val="23"/>
        </w:rPr>
        <w:t>伦福儒与巴恩在经典的考古教科书中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23"/>
        </w:rPr>
        <w:t>，用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一整章讲解社会考古的理论与方法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，其核心方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法论是聚落形态考古研究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。他们将人类的社会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形态分为游团（</w:t>
      </w:r>
      <w:r>
        <w:rPr>
          <w:rFonts w:ascii="Arial" w:hAnsi="Arial" w:eastAsia="Arial" w:cs="Arial"/>
          <w:color w:val="231F20"/>
        </w:rPr>
        <w:t>bands</w:t>
      </w:r>
      <w:r>
        <w:rPr>
          <w:color w:val="231F20"/>
          <w:spacing w:val="17"/>
        </w:rPr>
        <w:t>）对应于采集狩猎经济社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0"/>
        </w:rPr>
        <w:t>会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0"/>
        </w:rPr>
        <w:t>群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0"/>
        </w:rPr>
        <w:t>体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0"/>
        </w:rPr>
        <w:t>，分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0"/>
        </w:rPr>
        <w:t>散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0"/>
        </w:rPr>
        <w:t>社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0"/>
        </w:rPr>
        <w:t>会（</w:t>
      </w:r>
      <w:r>
        <w:rPr>
          <w:rFonts w:ascii="Arial" w:hAnsi="Arial" w:eastAsia="Arial" w:cs="Arial"/>
          <w:color w:val="231F20"/>
          <w:spacing w:val="-10"/>
        </w:rPr>
        <w:t>segmentary</w:t>
      </w:r>
      <w:r>
        <w:rPr>
          <w:rFonts w:ascii="Arial" w:hAnsi="Arial" w:eastAsia="Arial" w:cs="Arial"/>
          <w:color w:val="231F20"/>
          <w:spacing w:val="40"/>
        </w:rPr>
        <w:t xml:space="preserve"> </w:t>
      </w:r>
      <w:r>
        <w:rPr>
          <w:rFonts w:ascii="Arial" w:hAnsi="Arial" w:eastAsia="Arial" w:cs="Arial"/>
          <w:color w:val="231F20"/>
          <w:spacing w:val="-10"/>
        </w:rPr>
        <w:t>societies</w:t>
      </w:r>
      <w:r>
        <w:rPr>
          <w:color w:val="231F20"/>
          <w:spacing w:val="-10"/>
        </w:rPr>
        <w:t>）即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0"/>
        </w:rPr>
        <w:t>部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0"/>
        </w:rPr>
        <w:t>落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社会，酋邦（</w:t>
      </w:r>
      <w:r>
        <w:rPr>
          <w:rFonts w:ascii="Arial" w:hAnsi="Arial" w:eastAsia="Arial" w:cs="Arial"/>
          <w:color w:val="231F20"/>
          <w:spacing w:val="-2"/>
        </w:rPr>
        <w:t>chiefdoms</w:t>
      </w:r>
      <w:r>
        <w:rPr>
          <w:color w:val="231F20"/>
          <w:spacing w:val="-30"/>
          <w:w w:val="63"/>
        </w:rPr>
        <w:t>），</w:t>
      </w:r>
      <w:r>
        <w:rPr>
          <w:color w:val="231F20"/>
          <w:spacing w:val="-2"/>
        </w:rPr>
        <w:t>最后是早期国家</w:t>
      </w:r>
      <w:r>
        <w:rPr>
          <w:rFonts w:ascii="Arial" w:hAnsi="Arial" w:eastAsia="Arial" w:cs="Arial"/>
          <w:sz w:val="10"/>
          <w:szCs w:val="10"/>
          <w:color w:val="231F20"/>
          <w:spacing w:val="-2"/>
          <w:position w:val="8"/>
        </w:rPr>
        <w:t>O</w:t>
      </w:r>
      <w:r>
        <w:rPr>
          <w:rFonts w:ascii="Arial" w:hAnsi="Arial" w:eastAsia="Arial" w:cs="Arial"/>
          <w:sz w:val="10"/>
          <w:szCs w:val="10"/>
          <w:color w:val="231F20"/>
          <w:spacing w:val="-3"/>
          <w:position w:val="8"/>
        </w:rPr>
        <w:t>35</w:t>
      </w:r>
      <w:r>
        <w:rPr>
          <w:rFonts w:ascii="Arial" w:hAnsi="Arial" w:eastAsia="Arial" w:cs="Arial"/>
          <w:sz w:val="10"/>
          <w:szCs w:val="10"/>
          <w:color w:val="231F20"/>
          <w:spacing w:val="-5"/>
          <w:position w:val="8"/>
        </w:rPr>
        <w:t xml:space="preserve"> </w:t>
      </w:r>
      <w:r>
        <w:rPr>
          <w:color w:val="231F20"/>
          <w:spacing w:val="-3"/>
        </w:rPr>
        <w:t>。</w:t>
      </w:r>
    </w:p>
    <w:p>
      <w:pPr>
        <w:pStyle w:val="BodyText"/>
        <w:ind w:left="14" w:right="219" w:firstLine="429"/>
        <w:spacing w:before="9" w:line="230" w:lineRule="auto"/>
        <w:rPr/>
      </w:pPr>
      <w:r>
        <w:rPr>
          <w:color w:val="231F20"/>
          <w:spacing w:val="24"/>
        </w:rPr>
        <w:t>聚落形态考古分为微观聚落形态和宏观聚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落形态考古研究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。微观聚落形态着眼于单个遗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址内部的社会组织关系的考古研究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，总体上属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于点的研究，在判定聚落的规模与性质方面，具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1"/>
        </w:rPr>
        <w:t>有决定性的作用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。宏观聚落形态研究着眼于区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域内聚落之间的社会组织与行政关系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，属于面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的研究，对于判断政体的规模与性质，具有关键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性的作用</w:t>
      </w:r>
      <w:r>
        <w:rPr>
          <w:rFonts w:ascii="Arial" w:hAnsi="Arial" w:eastAsia="Arial" w:cs="Arial"/>
          <w:sz w:val="10"/>
          <w:szCs w:val="10"/>
          <w:color w:val="231F20"/>
          <w:spacing w:val="-1"/>
          <w:position w:val="7"/>
        </w:rPr>
        <w:t>O36</w:t>
      </w:r>
      <w:r>
        <w:rPr>
          <w:rFonts w:ascii="Arial" w:hAnsi="Arial" w:eastAsia="Arial" w:cs="Arial"/>
          <w:sz w:val="10"/>
          <w:szCs w:val="10"/>
          <w:color w:val="231F20"/>
          <w:spacing w:val="-5"/>
          <w:position w:val="7"/>
        </w:rPr>
        <w:t xml:space="preserve"> </w:t>
      </w:r>
      <w:r>
        <w:rPr>
          <w:color w:val="231F20"/>
          <w:spacing w:val="-1"/>
        </w:rPr>
        <w:t>。</w:t>
      </w:r>
    </w:p>
    <w:p>
      <w:pPr>
        <w:pStyle w:val="BodyText"/>
        <w:ind w:left="12" w:right="219" w:firstLine="423"/>
        <w:spacing w:before="19" w:line="223" w:lineRule="auto"/>
        <w:jc w:val="both"/>
        <w:rPr/>
      </w:pPr>
      <w:r>
        <w:rPr>
          <w:color w:val="231F20"/>
          <w:spacing w:val="12"/>
        </w:rPr>
        <w:t>不过，目前国内外的聚落形态考古研究，偏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8"/>
        </w:rPr>
        <w:t>重于社会的亲属关系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8"/>
        </w:rPr>
        <w:t>、阶层分化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8"/>
        </w:rPr>
        <w:t>、等级制度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8"/>
        </w:rPr>
        <w:t>、社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会复杂化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8"/>
        </w:rPr>
        <w:t>、手工业专业化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8"/>
        </w:rPr>
        <w:t>、政体性质等方面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8"/>
        </w:rPr>
        <w:t>，对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于生产关系的观照不多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。戴向明就晋南垣曲盆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地的陶器生产与社会变迁做了有益的尝试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9"/>
        </w:rPr>
        <w:t>。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9"/>
        </w:rPr>
        <w:t>由</w:t>
      </w:r>
      <w:r>
        <w:rPr>
          <w:color w:val="231F20"/>
        </w:rPr>
        <w:t xml:space="preserve"> </w:t>
      </w:r>
      <w:r>
        <w:rPr>
          <w:color w:val="231F20"/>
          <w:spacing w:val="35"/>
        </w:rPr>
        <w:t>于他着眼于手工业专业化与社会复杂化的关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系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，所以他得出的基本结论是专业化生产与社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会复杂化不存在必然的对应关系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，专业化生产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在酋邦社会中便已经存在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，而进入二里头和二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02" w:right="201" w:firstLine="2"/>
        <w:spacing w:before="44" w:line="231" w:lineRule="auto"/>
        <w:jc w:val="both"/>
        <w:rPr/>
      </w:pPr>
      <w:r>
        <w:rPr>
          <w:color w:val="231F20"/>
          <w:spacing w:val="21"/>
        </w:rPr>
        <w:t>里岗早期国家阶段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，贵族权贵操纵与干预的专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业化生产成为显著的变化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，这种依附性的专业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化生产，是社会复杂化的结果，而不是社会复杂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0"/>
        </w:rPr>
        <w:t>化的动因</w:t>
      </w:r>
      <w:r>
        <w:rPr>
          <w:rFonts w:ascii="Arial" w:hAnsi="Arial" w:eastAsia="Arial" w:cs="Arial"/>
          <w:sz w:val="10"/>
          <w:szCs w:val="10"/>
          <w:color w:val="231F20"/>
          <w:spacing w:val="10"/>
          <w:position w:val="8"/>
        </w:rPr>
        <w:t>O37</w:t>
      </w:r>
      <w:r>
        <w:rPr>
          <w:rFonts w:ascii="Arial" w:hAnsi="Arial" w:eastAsia="Arial" w:cs="Arial"/>
          <w:sz w:val="10"/>
          <w:szCs w:val="10"/>
          <w:color w:val="231F20"/>
          <w:spacing w:val="16"/>
          <w:w w:val="102"/>
          <w:position w:val="8"/>
        </w:rPr>
        <w:t xml:space="preserve"> </w:t>
      </w:r>
      <w:r>
        <w:rPr>
          <w:color w:val="231F20"/>
          <w:spacing w:val="10"/>
        </w:rPr>
        <w:t>。戴向明的结论，近似笔者对于陶寺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遗址邦国石器工业性质的分析结果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，即进入国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家阶段之后，官营手工业（戴向明所谓的依附性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3"/>
        </w:rPr>
        <w:t>手工业）专业化生产的劳动资料和劳动对象都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0"/>
        </w:rPr>
        <w:t>是国家（王权）抑或王公贵族所有制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0"/>
        </w:rPr>
        <w:t>。这样对于</w:t>
      </w:r>
      <w:r>
        <w:rPr>
          <w:color w:val="231F20"/>
        </w:rPr>
        <w:t xml:space="preserve"> </w:t>
      </w:r>
      <w:r>
        <w:rPr>
          <w:color w:val="231F20"/>
          <w:spacing w:val="34"/>
        </w:rPr>
        <w:t>生产关系与经济基础观照的社会组织形态研</w:t>
      </w:r>
      <w:r>
        <w:rPr>
          <w:color w:val="231F20"/>
          <w:spacing w:val="17"/>
          <w:w w:val="101"/>
        </w:rPr>
        <w:t xml:space="preserve"> </w:t>
      </w:r>
      <w:r>
        <w:rPr>
          <w:color w:val="231F20"/>
          <w:spacing w:val="21"/>
        </w:rPr>
        <w:t>究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，应该是政治经济学视角的上层建筑考古探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索的方法论，尽管它还很粗糙稚嫩。</w:t>
      </w:r>
    </w:p>
    <w:p>
      <w:pPr>
        <w:pStyle w:val="BodyText"/>
        <w:ind w:left="103" w:right="141" w:firstLine="420"/>
        <w:spacing w:before="18" w:line="233" w:lineRule="auto"/>
        <w:jc w:val="both"/>
        <w:rPr/>
      </w:pPr>
      <w:r>
        <w:rPr>
          <w:color w:val="231F20"/>
          <w:spacing w:val="24"/>
        </w:rPr>
        <w:t>着眼于经济基础之上的社会组织与政体的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15"/>
        </w:rPr>
        <w:t>社会考古研究，结合中国考古资料的实际情况，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3"/>
        </w:rPr>
        <w:t>笔者主张将中国古代的社会发展各个阶段的概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21"/>
        </w:rPr>
        <w:t>念与范畴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，使用另外一套基于中国考古资料研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究的话语体系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1"/>
        </w:rPr>
        <w:t>，以同西方人类学考古游团—部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落—酋邦—早期国家话语体系相区别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9"/>
        </w:rPr>
        <w:t>。研究的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目的不同，使用的话语体系不同。</w:t>
      </w:r>
    </w:p>
    <w:p>
      <w:pPr>
        <w:pStyle w:val="BodyText"/>
        <w:ind w:right="204" w:firstLine="525"/>
        <w:spacing w:before="2" w:line="232" w:lineRule="auto"/>
        <w:jc w:val="both"/>
        <w:rPr/>
      </w:pPr>
      <w:r>
        <w:rPr>
          <w:color w:val="231F20"/>
          <w:spacing w:val="30"/>
        </w:rPr>
        <w:t>游团作为人类社会漫长的幼年时期采集</w:t>
      </w:r>
      <w:r>
        <w:rPr>
          <w:color w:val="231F20"/>
          <w:spacing w:val="-25"/>
        </w:rPr>
        <w:t xml:space="preserve"> </w:t>
      </w:r>
      <w:r>
        <w:rPr>
          <w:rFonts w:ascii="Arial" w:hAnsi="Arial" w:eastAsia="Arial" w:cs="Arial"/>
          <w:color w:val="231F20"/>
          <w:spacing w:val="30"/>
        </w:rPr>
        <w:t>-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color w:val="231F20"/>
          <w:spacing w:val="17"/>
        </w:rPr>
        <w:t>狩猎经济群体，还是目前最佳的表述，可以继续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4"/>
        </w:rPr>
        <w:t>使用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4"/>
        </w:rPr>
        <w:t>。分散社会一词指向特征并不突出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4"/>
        </w:rPr>
        <w:t>，反而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让中国学者难以理解其精妙，不如坚持用“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6"/>
        </w:rPr>
        <w:t>氏族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部落社会”，简称“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3"/>
        </w:rPr>
        <w:t>氏族社会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3"/>
        </w:rPr>
        <w:t>”概念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3"/>
        </w:rPr>
        <w:t>。接下来就是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“古国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”社会。</w:t>
      </w:r>
    </w:p>
    <w:p>
      <w:pPr>
        <w:pStyle w:val="BodyText"/>
        <w:ind w:firstLine="525"/>
        <w:spacing w:before="20" w:line="227" w:lineRule="auto"/>
        <w:rPr/>
      </w:pPr>
      <w:r>
        <w:rPr>
          <w:color w:val="231F20"/>
          <w:spacing w:val="11"/>
        </w:rPr>
        <w:t>最初提出“古国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1"/>
        </w:rPr>
        <w:t>”概念的是中国考古学家苏</w:t>
      </w:r>
      <w:r>
        <w:rPr>
          <w:color w:val="231F20"/>
        </w:rPr>
        <w:t xml:space="preserve">    </w:t>
      </w:r>
      <w:r>
        <w:rPr>
          <w:color w:val="231F20"/>
          <w:spacing w:val="-4"/>
        </w:rPr>
        <w:t>秉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琦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，他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提 出“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古 国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指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高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于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部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落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之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上 的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、稳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定</w:t>
      </w:r>
      <w:r>
        <w:rPr>
          <w:color w:val="231F20"/>
        </w:rPr>
        <w:t xml:space="preserve">    </w:t>
      </w:r>
      <w:r>
        <w:rPr>
          <w:color w:val="231F20"/>
          <w:spacing w:val="6"/>
        </w:rPr>
        <w:t>的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6"/>
        </w:rPr>
        <w:t>、独立的政治实体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6"/>
        </w:rPr>
        <w:t>”</w:t>
      </w:r>
      <w:r>
        <w:rPr>
          <w:sz w:val="10"/>
          <w:szCs w:val="10"/>
          <w:color w:val="231F20"/>
          <w:spacing w:val="6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6"/>
          <w:position w:val="8"/>
        </w:rPr>
        <w:t>3 </w:t>
      </w:r>
      <w:r>
        <w:rPr>
          <w:sz w:val="10"/>
          <w:szCs w:val="10"/>
          <w:color w:val="231F20"/>
          <w:position w:val="8"/>
        </w:rPr>
        <w:t>］</w:t>
      </w:r>
      <w:r>
        <w:rPr>
          <w:color w:val="231F20"/>
          <w:spacing w:val="-39"/>
          <w:w w:val="64"/>
        </w:rPr>
        <w:t>，</w:t>
      </w:r>
      <w:r>
        <w:rPr>
          <w:color w:val="231F20"/>
          <w:spacing w:val="6"/>
        </w:rPr>
        <w:t>红山文化晚期便是“古</w:t>
      </w:r>
      <w:r>
        <w:rPr>
          <w:color w:val="231F20"/>
        </w:rPr>
        <w:t xml:space="preserve">    </w:t>
      </w:r>
      <w:r>
        <w:rPr>
          <w:color w:val="231F20"/>
          <w:spacing w:val="10"/>
        </w:rPr>
        <w:t>国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0"/>
        </w:rPr>
        <w:t>”典型的标本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0"/>
        </w:rPr>
        <w:t>。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0"/>
        </w:rPr>
        <w:t>由于“古国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0"/>
        </w:rPr>
        <w:t>”的内涵与外延缺</w:t>
      </w:r>
      <w:r>
        <w:rPr>
          <w:color w:val="231F20"/>
        </w:rPr>
        <w:t xml:space="preserve">    </w:t>
      </w:r>
      <w:r>
        <w:rPr>
          <w:color w:val="231F20"/>
          <w:spacing w:val="29"/>
        </w:rPr>
        <w:t>乏明确的界定或限定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9"/>
        </w:rPr>
        <w:t>，是部落联盟还是酋邦</w:t>
      </w:r>
      <w:r>
        <w:rPr>
          <w:color w:val="231F20"/>
          <w:spacing w:val="28"/>
        </w:rPr>
        <w:t xml:space="preserve"> ，</w:t>
      </w:r>
      <w:r>
        <w:rPr>
          <w:color w:val="231F20"/>
        </w:rPr>
        <w:t xml:space="preserve">  </w:t>
      </w:r>
      <w:r>
        <w:rPr>
          <w:color w:val="231F20"/>
          <w:spacing w:val="29"/>
        </w:rPr>
        <w:t>是血缘政治还是地缘政治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9"/>
        </w:rPr>
        <w:t>，到底是不是国家</w:t>
      </w:r>
      <w:r>
        <w:rPr>
          <w:color w:val="231F20"/>
          <w:spacing w:val="28"/>
        </w:rPr>
        <w:t xml:space="preserve"> ，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均无限定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</w:rPr>
        <w:t>，均可装进“古国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</w:rPr>
        <w:t>”这个“筐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</w:rPr>
        <w:t>”里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"/>
        </w:rPr>
        <w:t>，导致</w:t>
      </w:r>
      <w:r>
        <w:rPr>
          <w:color w:val="231F20"/>
        </w:rPr>
        <w:t xml:space="preserve">    </w:t>
      </w:r>
      <w:r>
        <w:rPr>
          <w:color w:val="231F20"/>
          <w:spacing w:val="13"/>
        </w:rPr>
        <w:t>“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3"/>
        </w:rPr>
        <w:t>古国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3"/>
        </w:rPr>
        <w:t>”一词在国内学术界使用过泛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3"/>
        </w:rPr>
        <w:t>，因此引来</w:t>
      </w:r>
      <w:r>
        <w:rPr>
          <w:color w:val="231F20"/>
        </w:rPr>
        <w:t xml:space="preserve">    </w:t>
      </w:r>
      <w:r>
        <w:rPr>
          <w:color w:val="231F20"/>
          <w:spacing w:val="22"/>
        </w:rPr>
        <w:t>许多诟病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2"/>
        </w:rPr>
        <w:t>。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22"/>
        </w:rPr>
        <w:t>故而部分学者放弃使用“古国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2"/>
        </w:rPr>
        <w:t>”概</w:t>
      </w:r>
      <w:r>
        <w:rPr>
          <w:color w:val="231F20"/>
        </w:rPr>
        <w:t xml:space="preserve">    </w:t>
      </w:r>
      <w:r>
        <w:rPr>
          <w:color w:val="231F20"/>
          <w:spacing w:val="6"/>
        </w:rPr>
        <w:t>念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6"/>
        </w:rPr>
        <w:t>，用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6"/>
        </w:rPr>
        <w:t>从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6"/>
        </w:rPr>
        <w:t>西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6"/>
        </w:rPr>
        <w:t>方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6"/>
        </w:rPr>
        <w:t>人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6"/>
        </w:rPr>
        <w:t>类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6"/>
        </w:rPr>
        <w:t>学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6"/>
        </w:rPr>
        <w:t>考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6"/>
        </w:rPr>
        <w:t>古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6"/>
        </w:rPr>
        <w:t>学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6"/>
        </w:rPr>
        <w:t>界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6"/>
        </w:rPr>
        <w:t>引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6"/>
        </w:rPr>
        <w:t>入 的“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6"/>
        </w:rPr>
        <w:t>酋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6"/>
        </w:rPr>
        <w:t>邦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6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（</w:t>
      </w:r>
      <w:r>
        <w:rPr>
          <w:rFonts w:ascii="Arial" w:hAnsi="Arial" w:eastAsia="Arial" w:cs="Arial"/>
          <w:color w:val="231F20"/>
          <w:spacing w:val="-2"/>
        </w:rPr>
        <w:t>chiefdom</w:t>
      </w:r>
      <w:r>
        <w:rPr>
          <w:color w:val="231F20"/>
          <w:spacing w:val="-2"/>
        </w:rPr>
        <w:t>）概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念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来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替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代 。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笔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者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通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过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分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析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认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为 ，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“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3"/>
        </w:rPr>
        <w:t>古国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3"/>
        </w:rPr>
        <w:t>”一词有其存在的合理性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3"/>
        </w:rPr>
        <w:t>，但是必须对其</w:t>
      </w:r>
      <w:r>
        <w:rPr>
          <w:color w:val="231F20"/>
        </w:rPr>
        <w:t xml:space="preserve">    </w:t>
      </w:r>
      <w:r>
        <w:rPr>
          <w:color w:val="231F20"/>
          <w:spacing w:val="24"/>
        </w:rPr>
        <w:t>内涵与外延加以限定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4"/>
        </w:rPr>
        <w:t>。笔者认为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4"/>
        </w:rPr>
        <w:t>，古国是高于</w:t>
      </w:r>
      <w:r>
        <w:rPr>
          <w:color w:val="231F20"/>
        </w:rPr>
        <w:t xml:space="preserve">    </w:t>
      </w:r>
      <w:r>
        <w:rPr>
          <w:color w:val="231F20"/>
          <w:spacing w:val="13"/>
        </w:rPr>
        <w:t>部落之上有地缘政治倾向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3"/>
        </w:rPr>
        <w:t>、稳定的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3"/>
        </w:rPr>
        <w:t>、独立的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3"/>
        </w:rPr>
        <w:t>、等</w:t>
      </w:r>
      <w:r>
        <w:rPr>
          <w:color w:val="231F20"/>
        </w:rPr>
        <w:t xml:space="preserve">    </w:t>
      </w:r>
      <w:r>
        <w:rPr>
          <w:color w:val="231F20"/>
          <w:spacing w:val="17"/>
        </w:rPr>
        <w:t>级化的（</w:t>
      </w:r>
      <w:r>
        <w:rPr>
          <w:rFonts w:ascii="Arial" w:hAnsi="Arial" w:eastAsia="Arial" w:cs="Arial"/>
          <w:color w:val="231F20"/>
        </w:rPr>
        <w:t>ranked</w:t>
      </w:r>
      <w:r>
        <w:rPr>
          <w:color w:val="231F20"/>
          <w:spacing w:val="17"/>
        </w:rPr>
        <w:t>）血缘政治实体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7"/>
        </w:rPr>
        <w:t>。古国不是国家</w:t>
      </w:r>
      <w:r>
        <w:rPr>
          <w:color w:val="231F20"/>
        </w:rPr>
        <w:t xml:space="preserve">    </w:t>
      </w:r>
      <w:r>
        <w:rPr>
          <w:color w:val="231F20"/>
          <w:spacing w:val="15"/>
        </w:rPr>
        <w:t>（</w:t>
      </w:r>
      <w:r>
        <w:rPr>
          <w:rFonts w:ascii="Arial" w:hAnsi="Arial" w:eastAsia="Arial" w:cs="Arial"/>
          <w:color w:val="231F20"/>
        </w:rPr>
        <w:t>state</w:t>
      </w:r>
      <w:r>
        <w:rPr>
          <w:color w:val="231F20"/>
          <w:spacing w:val="-32"/>
          <w:w w:val="67"/>
        </w:rPr>
        <w:t>），</w:t>
      </w:r>
      <w:r>
        <w:rPr>
          <w:color w:val="231F20"/>
          <w:spacing w:val="15"/>
        </w:rPr>
        <w:t>是前国家不平等社会</w:t>
      </w:r>
      <w:r>
        <w:rPr>
          <w:rFonts w:ascii="Arial" w:hAnsi="Arial" w:eastAsia="Arial" w:cs="Arial"/>
          <w:sz w:val="10"/>
          <w:szCs w:val="10"/>
          <w:color w:val="231F20"/>
          <w:spacing w:val="15"/>
          <w:position w:val="8"/>
        </w:rPr>
        <w:t>O38</w:t>
      </w:r>
      <w:r>
        <w:rPr>
          <w:rFonts w:ascii="Arial" w:hAnsi="Arial" w:eastAsia="Arial" w:cs="Arial"/>
          <w:sz w:val="10"/>
          <w:szCs w:val="10"/>
          <w:color w:val="231F20"/>
          <w:spacing w:val="12"/>
          <w:position w:val="8"/>
        </w:rPr>
        <w:t xml:space="preserve"> </w:t>
      </w:r>
      <w:r>
        <w:rPr>
          <w:color w:val="231F20"/>
          <w:spacing w:val="15"/>
        </w:rPr>
        <w:t>。古国是中国历</w:t>
      </w:r>
      <w:r>
        <w:rPr>
          <w:color w:val="231F20"/>
        </w:rPr>
        <w:t xml:space="preserve">    </w:t>
      </w:r>
      <w:r>
        <w:rPr>
          <w:color w:val="231F20"/>
          <w:spacing w:val="27"/>
        </w:rPr>
        <w:t>史考古话语体系中一个术语或概念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7"/>
        </w:rPr>
        <w:t>，如何翻译</w:t>
      </w:r>
    </w:p>
    <w:p>
      <w:pPr>
        <w:spacing w:line="227" w:lineRule="auto"/>
        <w:sectPr>
          <w:type w:val="continuous"/>
          <w:pgSz w:w="12246" w:h="17178"/>
          <w:pgMar w:top="1867" w:right="1325" w:bottom="1402" w:left="1349" w:header="1562" w:footer="1217" w:gutter="0"/>
          <w:cols w:equalWidth="0" w:num="2">
            <w:col w:w="4698" w:space="100"/>
            <w:col w:w="4773" w:space="0"/>
          </w:cols>
        </w:sectPr>
        <w:rPr/>
      </w:pPr>
    </w:p>
    <w:p>
      <w:pPr>
        <w:spacing w:line="92" w:lineRule="exact"/>
        <w:rPr/>
      </w:pPr>
      <w:r/>
    </w:p>
    <w:p>
      <w:pPr>
        <w:spacing w:line="92" w:lineRule="exact"/>
        <w:sectPr>
          <w:headerReference w:type="default" r:id="rId18"/>
          <w:footerReference w:type="default" r:id="rId19"/>
          <w:pgSz w:w="12246" w:h="17178"/>
          <w:pgMar w:top="1880" w:right="1285" w:bottom="1402" w:left="1430" w:header="1590" w:footer="1216" w:gutter="0"/>
          <w:cols w:equalWidth="0" w:num="1">
            <w:col w:w="9531" w:space="0"/>
          </w:cols>
        </w:sectPr>
        <w:rPr/>
      </w:pPr>
    </w:p>
    <w:p>
      <w:pPr>
        <w:pStyle w:val="BodyText"/>
        <w:ind w:left="116" w:right="219" w:hanging="12"/>
        <w:spacing w:before="38" w:line="231" w:lineRule="auto"/>
        <w:jc w:val="both"/>
        <w:rPr/>
      </w:pPr>
      <w:r>
        <w:rPr>
          <w:color w:val="231F20"/>
          <w:spacing w:val="12"/>
        </w:rPr>
        <w:t>成英文，向国际学术界表达中国声音，以便与国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1"/>
        </w:rPr>
        <w:t>际学术界对话和交流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21"/>
        </w:rPr>
        <w:t>，这便成为一个不可回避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的问题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0"/>
        </w:rPr>
        <w:t>。</w:t>
      </w:r>
    </w:p>
    <w:p>
      <w:pPr>
        <w:pStyle w:val="BodyText"/>
        <w:ind w:right="156" w:firstLine="523"/>
        <w:spacing w:before="5" w:line="233" w:lineRule="auto"/>
        <w:rPr/>
      </w:pPr>
      <w:r>
        <w:rPr>
          <w:color w:val="231F20"/>
          <w:spacing w:val="23"/>
        </w:rPr>
        <w:t>尽管在很大程度上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23"/>
        </w:rPr>
        <w:t>，我们承认古国社会形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态与人类学中的“酋邦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6"/>
        </w:rPr>
        <w:t>”一词非常接近，但是，古</w:t>
      </w:r>
      <w:r>
        <w:rPr>
          <w:color w:val="231F20"/>
        </w:rPr>
        <w:t xml:space="preserve">  </w:t>
      </w:r>
      <w:r>
        <w:rPr>
          <w:color w:val="231F20"/>
          <w:spacing w:val="27"/>
        </w:rPr>
        <w:t>国这一概念是基于中国考古学资料研究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7"/>
        </w:rPr>
        <w:t>，结合</w:t>
      </w:r>
      <w:r>
        <w:rPr>
          <w:color w:val="231F20"/>
        </w:rPr>
        <w:t xml:space="preserve">  </w:t>
      </w:r>
      <w:r>
        <w:rPr>
          <w:color w:val="231F20"/>
          <w:spacing w:val="27"/>
        </w:rPr>
        <w:t>中国古代文献中的称谓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7"/>
        </w:rPr>
        <w:t>，提出来的具有中国特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色话语体系的概念，我们中文没有直接套用“酋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-3"/>
        </w:rPr>
        <w:t>邦”，英文也不宜将“古国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”译为“酋邦”。从字面</w:t>
      </w:r>
      <w:r>
        <w:rPr>
          <w:color w:val="231F20"/>
        </w:rPr>
        <w:t xml:space="preserve">  </w:t>
      </w:r>
      <w:r>
        <w:rPr>
          <w:color w:val="231F20"/>
          <w:spacing w:val="-3"/>
        </w:rPr>
        <w:t>上直译，“古国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”可译为“</w:t>
      </w:r>
      <w:r>
        <w:rPr>
          <w:rFonts w:ascii="Arial" w:hAnsi="Arial" w:eastAsia="Arial" w:cs="Arial"/>
          <w:color w:val="231F20"/>
          <w:spacing w:val="-3"/>
        </w:rPr>
        <w:t>archaic</w:t>
      </w:r>
      <w:r>
        <w:rPr>
          <w:rFonts w:ascii="Arial" w:hAnsi="Arial" w:eastAsia="Arial" w:cs="Arial"/>
          <w:color w:val="231F20"/>
          <w:spacing w:val="35"/>
        </w:rPr>
        <w:t xml:space="preserve"> </w:t>
      </w:r>
      <w:r>
        <w:rPr>
          <w:rFonts w:ascii="Arial" w:hAnsi="Arial" w:eastAsia="Arial" w:cs="Arial"/>
          <w:color w:val="231F20"/>
          <w:spacing w:val="-3"/>
        </w:rPr>
        <w:t>state</w:t>
      </w:r>
      <w:r>
        <w:rPr>
          <w:color w:val="231F20"/>
          <w:spacing w:val="-3"/>
        </w:rPr>
        <w:t>”。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问题是</w:t>
      </w:r>
      <w:r>
        <w:rPr>
          <w:color w:val="231F20"/>
        </w:rPr>
        <w:t xml:space="preserve">  </w:t>
      </w:r>
      <w:r>
        <w:rPr>
          <w:color w:val="231F20"/>
          <w:spacing w:val="-11"/>
        </w:rPr>
        <w:t>“</w:t>
      </w:r>
      <w:r>
        <w:rPr>
          <w:color w:val="231F20"/>
          <w:spacing w:val="-28"/>
        </w:rPr>
        <w:t xml:space="preserve"> </w:t>
      </w:r>
      <w:r>
        <w:rPr>
          <w:rFonts w:ascii="Arial" w:hAnsi="Arial" w:eastAsia="Arial" w:cs="Arial"/>
          <w:color w:val="231F20"/>
          <w:spacing w:val="-11"/>
        </w:rPr>
        <w:t>archaic</w:t>
      </w:r>
      <w:r>
        <w:rPr>
          <w:rFonts w:ascii="Arial" w:hAnsi="Arial" w:eastAsia="Arial" w:cs="Arial"/>
          <w:color w:val="231F20"/>
          <w:spacing w:val="-29"/>
        </w:rPr>
        <w:t xml:space="preserve"> </w:t>
      </w:r>
      <w:r>
        <w:rPr>
          <w:color w:val="231F20"/>
          <w:spacing w:val="-11"/>
        </w:rPr>
        <w:t>”的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1"/>
        </w:rPr>
        <w:t>确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1"/>
        </w:rPr>
        <w:t>切 中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1"/>
        </w:rPr>
        <w:t>文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1"/>
        </w:rPr>
        <w:t>含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1"/>
        </w:rPr>
        <w:t>义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1"/>
        </w:rPr>
        <w:t>是“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1"/>
        </w:rPr>
        <w:t>上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1"/>
        </w:rPr>
        <w:t>古 的 ”“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1"/>
        </w:rPr>
        <w:t>古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1"/>
        </w:rPr>
        <w:t>老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的”，并不能限定“古国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6"/>
        </w:rPr>
        <w:t>”是前国家时代的不平等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社会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4"/>
        </w:rPr>
        <w:t>，并不能明确“古国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4"/>
        </w:rPr>
        <w:t>”不是真正的地缘政治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国家，虽然它距国家社会仅有一步之遥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8"/>
        </w:rPr>
        <w:t>。据此，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“古国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”不能直译为“</w:t>
      </w:r>
      <w:r>
        <w:rPr>
          <w:rFonts w:ascii="Arial" w:hAnsi="Arial" w:eastAsia="Arial" w:cs="Arial"/>
          <w:color w:val="231F20"/>
          <w:spacing w:val="-5"/>
        </w:rPr>
        <w:t>archaic</w:t>
      </w:r>
      <w:r>
        <w:rPr>
          <w:rFonts w:ascii="Arial" w:hAnsi="Arial" w:eastAsia="Arial" w:cs="Arial"/>
          <w:color w:val="231F20"/>
          <w:spacing w:val="23"/>
        </w:rPr>
        <w:t xml:space="preserve"> </w:t>
      </w:r>
      <w:r>
        <w:rPr>
          <w:rFonts w:ascii="Arial" w:hAnsi="Arial" w:eastAsia="Arial" w:cs="Arial"/>
          <w:color w:val="231F20"/>
          <w:spacing w:val="-5"/>
        </w:rPr>
        <w:t>state</w:t>
      </w:r>
      <w:r>
        <w:rPr>
          <w:color w:val="231F20"/>
          <w:spacing w:val="-5"/>
        </w:rPr>
        <w:t>”。</w:t>
      </w:r>
    </w:p>
    <w:p>
      <w:pPr>
        <w:pStyle w:val="BodyText"/>
        <w:ind w:right="14" w:firstLine="530"/>
        <w:spacing w:before="14" w:line="232" w:lineRule="auto"/>
        <w:rPr/>
      </w:pPr>
      <w:r>
        <w:rPr>
          <w:color w:val="231F20"/>
          <w:spacing w:val="22"/>
        </w:rPr>
        <w:t>为了解决这一问题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2"/>
        </w:rPr>
        <w:t>，我们不妨借鉴一下史</w:t>
      </w:r>
      <w:r>
        <w:rPr>
          <w:color w:val="231F20"/>
        </w:rPr>
        <w:t xml:space="preserve">    </w:t>
      </w:r>
      <w:r>
        <w:rPr>
          <w:color w:val="231F20"/>
          <w:spacing w:val="24"/>
        </w:rPr>
        <w:t>前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4"/>
        </w:rPr>
        <w:t>、原史和历史时期的英文称谓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4"/>
        </w:rPr>
        <w:t>。史前时期英</w:t>
      </w:r>
      <w:r>
        <w:rPr>
          <w:color w:val="231F20"/>
        </w:rPr>
        <w:t xml:space="preserve">    </w:t>
      </w:r>
      <w:r>
        <w:rPr>
          <w:color w:val="231F20"/>
          <w:spacing w:val="-3"/>
        </w:rPr>
        <w:t>文 称“</w:t>
      </w:r>
      <w:r>
        <w:rPr>
          <w:rFonts w:ascii="Arial" w:hAnsi="Arial" w:eastAsia="Arial" w:cs="Arial"/>
          <w:color w:val="231F20"/>
          <w:spacing w:val="-3"/>
        </w:rPr>
        <w:t>prehistoric  pe</w:t>
      </w:r>
      <w:r>
        <w:rPr>
          <w:rFonts w:ascii="Arial" w:hAnsi="Arial" w:eastAsia="Arial" w:cs="Arial"/>
          <w:color w:val="231F20"/>
          <w:spacing w:val="-4"/>
        </w:rPr>
        <w:t>riod</w:t>
      </w:r>
      <w:r>
        <w:rPr>
          <w:color w:val="231F20"/>
          <w:spacing w:val="-4"/>
        </w:rPr>
        <w:t>”，历 史 时 期 称“</w:t>
      </w:r>
      <w:r>
        <w:rPr>
          <w:rFonts w:ascii="Arial" w:hAnsi="Arial" w:eastAsia="Arial" w:cs="Arial"/>
          <w:color w:val="231F20"/>
          <w:spacing w:val="-4"/>
        </w:rPr>
        <w:t>historic</w:t>
      </w:r>
      <w:r>
        <w:rPr>
          <w:rFonts w:ascii="Arial" w:hAnsi="Arial" w:eastAsia="Arial" w:cs="Arial"/>
          <w:color w:val="231F20"/>
        </w:rPr>
        <w:t xml:space="preserve">     </w:t>
      </w:r>
      <w:r>
        <w:rPr>
          <w:rFonts w:ascii="Arial" w:hAnsi="Arial" w:eastAsia="Arial" w:cs="Arial"/>
          <w:color w:val="231F20"/>
        </w:rPr>
        <w:t>period</w:t>
      </w:r>
      <w:r>
        <w:rPr>
          <w:color w:val="231F20"/>
          <w:spacing w:val="22"/>
        </w:rPr>
        <w:t>”。史前时期基本是指完全没有文字记载</w:t>
      </w:r>
      <w:r>
        <w:rPr>
          <w:color w:val="231F20"/>
          <w:spacing w:val="3"/>
        </w:rPr>
        <w:t xml:space="preserve">    </w:t>
      </w:r>
      <w:r>
        <w:rPr>
          <w:color w:val="231F20"/>
          <w:spacing w:val="27"/>
        </w:rPr>
        <w:t>的时期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7"/>
        </w:rPr>
        <w:t>，历史时期指有比较丰富文献记载的时</w:t>
      </w:r>
      <w:r>
        <w:rPr>
          <w:color w:val="231F20"/>
        </w:rPr>
        <w:t xml:space="preserve">    </w:t>
      </w:r>
      <w:r>
        <w:rPr>
          <w:color w:val="231F20"/>
          <w:spacing w:val="24"/>
        </w:rPr>
        <w:t>期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4"/>
        </w:rPr>
        <w:t>。介于史前时期和历史时期之间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4"/>
        </w:rPr>
        <w:t>，还有个文</w:t>
      </w:r>
      <w:r>
        <w:rPr>
          <w:color w:val="231F20"/>
        </w:rPr>
        <w:t xml:space="preserve">    </w:t>
      </w:r>
      <w:r>
        <w:rPr>
          <w:color w:val="231F20"/>
          <w:spacing w:val="17"/>
        </w:rPr>
        <w:t>献初现、数量极少的过渡历史时期，称为原史时</w:t>
      </w:r>
      <w:r>
        <w:rPr>
          <w:color w:val="231F20"/>
          <w:spacing w:val="2"/>
        </w:rPr>
        <w:t xml:space="preserve">    </w:t>
      </w:r>
      <w:r>
        <w:rPr>
          <w:color w:val="231F20"/>
          <w:spacing w:val="20"/>
        </w:rPr>
        <w:t>期（</w:t>
      </w:r>
      <w:r>
        <w:rPr>
          <w:rFonts w:ascii="Arial" w:hAnsi="Arial" w:eastAsia="Arial" w:cs="Arial"/>
          <w:color w:val="231F20"/>
        </w:rPr>
        <w:t>protohistoric</w:t>
      </w:r>
      <w:r>
        <w:rPr>
          <w:rFonts w:ascii="Arial" w:hAnsi="Arial" w:eastAsia="Arial" w:cs="Arial"/>
          <w:color w:val="231F20"/>
          <w:spacing w:val="27"/>
          <w:w w:val="101"/>
        </w:rPr>
        <w:t xml:space="preserve"> </w:t>
      </w:r>
      <w:r>
        <w:rPr>
          <w:rFonts w:ascii="Arial" w:hAnsi="Arial" w:eastAsia="Arial" w:cs="Arial"/>
          <w:color w:val="231F20"/>
        </w:rPr>
        <w:t>period</w:t>
      </w:r>
      <w:r>
        <w:rPr>
          <w:color w:val="231F20"/>
          <w:spacing w:val="-31"/>
          <w:w w:val="65"/>
        </w:rPr>
        <w:t>），</w:t>
      </w:r>
      <w:r>
        <w:rPr>
          <w:color w:val="231F20"/>
          <w:spacing w:val="20"/>
        </w:rPr>
        <w:t>即表明该过渡期并非真</w:t>
      </w:r>
      <w:r>
        <w:rPr>
          <w:color w:val="231F20"/>
        </w:rPr>
        <w:t xml:space="preserve">    </w:t>
      </w:r>
      <w:r>
        <w:rPr>
          <w:color w:val="231F20"/>
          <w:spacing w:val="26"/>
        </w:rPr>
        <w:t>正的历史时期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6"/>
        </w:rPr>
        <w:t>。与此相关的文字也称书写体系</w:t>
      </w:r>
      <w:r>
        <w:rPr>
          <w:color w:val="231F20"/>
        </w:rPr>
        <w:t xml:space="preserve">    </w:t>
      </w:r>
      <w:r>
        <w:rPr>
          <w:color w:val="231F20"/>
          <w:spacing w:val="16"/>
        </w:rPr>
        <w:t>（</w:t>
      </w:r>
      <w:r>
        <w:rPr>
          <w:rFonts w:ascii="Arial" w:hAnsi="Arial" w:eastAsia="Arial" w:cs="Arial"/>
          <w:color w:val="231F20"/>
        </w:rPr>
        <w:t>writing</w:t>
      </w:r>
      <w:r>
        <w:rPr>
          <w:rFonts w:ascii="Arial" w:hAnsi="Arial" w:eastAsia="Arial" w:cs="Arial"/>
          <w:color w:val="231F20"/>
          <w:spacing w:val="36"/>
          <w:w w:val="101"/>
        </w:rPr>
        <w:t xml:space="preserve"> </w:t>
      </w:r>
      <w:r>
        <w:rPr>
          <w:rFonts w:ascii="Arial" w:hAnsi="Arial" w:eastAsia="Arial" w:cs="Arial"/>
          <w:color w:val="231F20"/>
        </w:rPr>
        <w:t>system</w:t>
      </w:r>
      <w:r>
        <w:rPr>
          <w:color w:val="231F20"/>
          <w:spacing w:val="-34"/>
          <w:w w:val="70"/>
        </w:rPr>
        <w:t>），</w:t>
      </w:r>
      <w:r>
        <w:rPr>
          <w:color w:val="231F20"/>
          <w:spacing w:val="16"/>
        </w:rPr>
        <w:t>只有书写体系成熟后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6"/>
        </w:rPr>
        <w:t>，才能够</w:t>
      </w:r>
      <w:r>
        <w:rPr>
          <w:color w:val="231F20"/>
        </w:rPr>
        <w:t xml:space="preserve">    </w:t>
      </w:r>
      <w:r>
        <w:rPr>
          <w:color w:val="231F20"/>
          <w:spacing w:val="24"/>
        </w:rPr>
        <w:t>形成文献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4"/>
        </w:rPr>
        <w:t>，才能够进入历史时期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4"/>
        </w:rPr>
        <w:t>。那么史前时</w:t>
      </w:r>
      <w:r>
        <w:rPr>
          <w:color w:val="231F20"/>
        </w:rPr>
        <w:t xml:space="preserve">    </w:t>
      </w:r>
      <w:r>
        <w:rPr>
          <w:color w:val="231F20"/>
          <w:spacing w:val="5"/>
        </w:rPr>
        <w:t>期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5"/>
        </w:rPr>
        <w:t>没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5"/>
        </w:rPr>
        <w:t>有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5"/>
        </w:rPr>
        <w:t>文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5"/>
        </w:rPr>
        <w:t>字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5"/>
        </w:rPr>
        <w:t>书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5"/>
        </w:rPr>
        <w:t>写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5"/>
        </w:rPr>
        <w:t>体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5"/>
        </w:rPr>
        <w:t>系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5"/>
        </w:rPr>
        <w:t>，则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5"/>
        </w:rPr>
        <w:t>主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5"/>
        </w:rPr>
        <w:t>要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5"/>
        </w:rPr>
        <w:t>使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5"/>
        </w:rPr>
        <w:t>用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5"/>
        </w:rPr>
        <w:t>符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5"/>
        </w:rPr>
        <w:t>号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5"/>
        </w:rPr>
        <w:t>体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5"/>
        </w:rPr>
        <w:t>系</w:t>
      </w:r>
      <w:r>
        <w:rPr>
          <w:color w:val="231F20"/>
        </w:rPr>
        <w:t xml:space="preserve">    </w:t>
      </w:r>
      <w:r>
        <w:rPr>
          <w:color w:val="231F20"/>
          <w:spacing w:val="2"/>
        </w:rPr>
        <w:t>（</w:t>
      </w:r>
      <w:r>
        <w:rPr>
          <w:rFonts w:ascii="Arial" w:hAnsi="Arial" w:eastAsia="Arial" w:cs="Arial"/>
          <w:color w:val="231F20"/>
        </w:rPr>
        <w:t>symbols</w:t>
      </w:r>
      <w:r>
        <w:rPr>
          <w:rFonts w:ascii="Arial" w:hAnsi="Arial" w:eastAsia="Arial" w:cs="Arial"/>
          <w:color w:val="231F20"/>
          <w:spacing w:val="2"/>
        </w:rPr>
        <w:t xml:space="preserve"> </w:t>
      </w:r>
      <w:r>
        <w:rPr>
          <w:color w:val="231F20"/>
          <w:spacing w:val="2"/>
        </w:rPr>
        <w:t>或</w:t>
      </w:r>
      <w:r>
        <w:rPr>
          <w:color w:val="231F20"/>
          <w:spacing w:val="-3"/>
        </w:rPr>
        <w:t xml:space="preserve"> </w:t>
      </w:r>
      <w:r>
        <w:rPr>
          <w:rFonts w:ascii="Arial" w:hAnsi="Arial" w:eastAsia="Arial" w:cs="Arial"/>
          <w:color w:val="231F20"/>
        </w:rPr>
        <w:t>graphs</w:t>
      </w:r>
      <w:r>
        <w:rPr>
          <w:color w:val="231F20"/>
          <w:spacing w:val="2"/>
        </w:rPr>
        <w:t>）。</w:t>
      </w:r>
      <w:r>
        <w:rPr>
          <w:color w:val="231F20"/>
          <w:spacing w:val="18"/>
          <w:w w:val="101"/>
        </w:rPr>
        <w:t xml:space="preserve"> </w:t>
      </w:r>
      <w:r>
        <w:rPr>
          <w:color w:val="231F20"/>
          <w:spacing w:val="2"/>
        </w:rPr>
        <w:t>而介于符号体系与文字书</w:t>
      </w:r>
      <w:r>
        <w:rPr>
          <w:color w:val="231F20"/>
        </w:rPr>
        <w:t xml:space="preserve">    </w:t>
      </w:r>
      <w:r>
        <w:rPr>
          <w:color w:val="231F20"/>
          <w:spacing w:val="24"/>
        </w:rPr>
        <w:t>写系统之间的过渡环节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24"/>
        </w:rPr>
        <w:t>，被称为“原书写体系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4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（</w:t>
      </w:r>
      <w:r>
        <w:rPr>
          <w:rFonts w:ascii="Arial" w:hAnsi="Arial" w:eastAsia="Arial" w:cs="Arial"/>
          <w:color w:val="231F20"/>
        </w:rPr>
        <w:t>proto</w:t>
      </w:r>
      <w:r>
        <w:rPr>
          <w:rFonts w:ascii="Arial" w:hAnsi="Arial" w:eastAsia="Arial" w:cs="Arial"/>
          <w:color w:val="231F20"/>
          <w:spacing w:val="8"/>
        </w:rPr>
        <w:t>-</w:t>
      </w:r>
      <w:r>
        <w:rPr>
          <w:rFonts w:ascii="Arial" w:hAnsi="Arial" w:eastAsia="Arial" w:cs="Arial"/>
          <w:color w:val="231F20"/>
        </w:rPr>
        <w:t>writing</w:t>
      </w:r>
      <w:r>
        <w:rPr>
          <w:rFonts w:ascii="Arial" w:hAnsi="Arial" w:eastAsia="Arial" w:cs="Arial"/>
          <w:color w:val="231F20"/>
          <w:spacing w:val="37"/>
          <w:w w:val="101"/>
        </w:rPr>
        <w:t xml:space="preserve"> </w:t>
      </w:r>
      <w:r>
        <w:rPr>
          <w:rFonts w:ascii="Arial" w:hAnsi="Arial" w:eastAsia="Arial" w:cs="Arial"/>
          <w:color w:val="231F20"/>
        </w:rPr>
        <w:t>system</w:t>
      </w:r>
      <w:r>
        <w:rPr>
          <w:color w:val="231F20"/>
          <w:spacing w:val="8"/>
        </w:rPr>
        <w:t>）。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8"/>
        </w:rPr>
        <w:t>如果举实例说明的话 ，</w:t>
      </w:r>
      <w:r>
        <w:rPr>
          <w:color w:val="231F20"/>
        </w:rPr>
        <w:t xml:space="preserve">  </w:t>
      </w:r>
      <w:r>
        <w:rPr>
          <w:color w:val="231F20"/>
          <w:spacing w:val="26"/>
        </w:rPr>
        <w:t>包括大汶口文化陶尊上刻画的象征符号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6"/>
        </w:rPr>
        <w:t>、石家</w:t>
      </w:r>
      <w:r>
        <w:rPr>
          <w:color w:val="231F20"/>
        </w:rPr>
        <w:t xml:space="preserve">    </w:t>
      </w:r>
      <w:r>
        <w:rPr>
          <w:color w:val="231F20"/>
          <w:spacing w:val="26"/>
        </w:rPr>
        <w:t>河文化红陶缸上刻画的象征符号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6"/>
        </w:rPr>
        <w:t>、良渚文化陶</w:t>
      </w:r>
      <w:r>
        <w:rPr>
          <w:color w:val="231F20"/>
        </w:rPr>
        <w:t xml:space="preserve">    </w:t>
      </w:r>
      <w:r>
        <w:rPr>
          <w:color w:val="231F20"/>
          <w:spacing w:val="17"/>
        </w:rPr>
        <w:t>罐上刻画成串的“句意式符号”，这些符号距文</w:t>
      </w:r>
      <w:r>
        <w:rPr>
          <w:color w:val="231F20"/>
          <w:spacing w:val="2"/>
        </w:rPr>
        <w:t xml:space="preserve">    </w:t>
      </w:r>
      <w:r>
        <w:rPr>
          <w:color w:val="231F20"/>
          <w:spacing w:val="27"/>
        </w:rPr>
        <w:t>字书写系统也仅一步之遥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7"/>
        </w:rPr>
        <w:t>，它们都不是文字书</w:t>
      </w:r>
      <w:r>
        <w:rPr>
          <w:color w:val="231F20"/>
        </w:rPr>
        <w:t xml:space="preserve">    </w:t>
      </w:r>
      <w:r>
        <w:rPr>
          <w:color w:val="231F20"/>
          <w:spacing w:val="4"/>
        </w:rPr>
        <w:t>写体系</w:t>
      </w:r>
      <w:r>
        <w:rPr>
          <w:rFonts w:ascii="Arial" w:hAnsi="Arial" w:eastAsia="Arial" w:cs="Arial"/>
          <w:sz w:val="10"/>
          <w:szCs w:val="10"/>
          <w:color w:val="231F20"/>
          <w:spacing w:val="4"/>
          <w:position w:val="8"/>
        </w:rPr>
        <w:t>O39</w:t>
      </w:r>
      <w:r>
        <w:rPr>
          <w:rFonts w:ascii="Arial" w:hAnsi="Arial" w:eastAsia="Arial" w:cs="Arial"/>
          <w:sz w:val="10"/>
          <w:szCs w:val="10"/>
          <w:color w:val="231F20"/>
          <w:spacing w:val="24"/>
          <w:w w:val="102"/>
          <w:position w:val="8"/>
        </w:rPr>
        <w:t xml:space="preserve"> </w:t>
      </w:r>
      <w:r>
        <w:rPr>
          <w:color w:val="231F20"/>
          <w:spacing w:val="4"/>
        </w:rPr>
        <w:t>。有鉴于此，笔者主张将“古国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4"/>
        </w:rPr>
        <w:t>”英译为</w:t>
      </w:r>
      <w:r>
        <w:rPr>
          <w:color w:val="231F20"/>
        </w:rPr>
        <w:t xml:space="preserve">    </w:t>
      </w:r>
      <w:r>
        <w:rPr>
          <w:color w:val="231F20"/>
        </w:rPr>
        <w:t>“</w:t>
      </w:r>
      <w:r>
        <w:rPr>
          <w:rFonts w:ascii="Arial" w:hAnsi="Arial" w:eastAsia="Arial" w:cs="Arial"/>
          <w:color w:val="231F20"/>
        </w:rPr>
        <w:t>proto-state</w:t>
      </w:r>
      <w:r>
        <w:rPr>
          <w:color w:val="231F20"/>
        </w:rPr>
        <w:t>”。</w:t>
      </w:r>
    </w:p>
    <w:p>
      <w:pPr>
        <w:pStyle w:val="BodyText"/>
        <w:ind w:left="102" w:right="219" w:firstLine="420"/>
        <w:spacing w:before="9" w:line="215" w:lineRule="auto"/>
        <w:jc w:val="both"/>
        <w:rPr/>
      </w:pPr>
      <w:r>
        <w:rPr>
          <w:color w:val="231F20"/>
          <w:spacing w:val="23"/>
        </w:rPr>
        <w:t>邦国是中国史前最早的国家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23"/>
        </w:rPr>
        <w:t>，社会政治当</w:t>
      </w:r>
      <w:r>
        <w:rPr>
          <w:color w:val="231F20"/>
        </w:rPr>
        <w:t xml:space="preserve"> </w:t>
      </w:r>
      <w:r>
        <w:rPr>
          <w:color w:val="231F20"/>
          <w:spacing w:val="32"/>
        </w:rPr>
        <w:t>中占主导地位的是地缘政治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32"/>
        </w:rPr>
        <w:t>，有阶级对立存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在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7"/>
        </w:rPr>
        <w:t>。邦国的实例有良渚文化、屈家岭</w:t>
      </w:r>
      <w:r>
        <w:rPr>
          <w:rFonts w:ascii="Arial" w:hAnsi="Arial" w:eastAsia="Arial" w:cs="Arial"/>
          <w:color w:val="231F20"/>
          <w:spacing w:val="17"/>
        </w:rPr>
        <w:t>-</w:t>
      </w:r>
      <w:r>
        <w:rPr>
          <w:color w:val="231F20"/>
          <w:spacing w:val="17"/>
        </w:rPr>
        <w:t>石家河文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化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6"/>
        </w:rPr>
        <w:t>、陶寺文化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6"/>
        </w:rPr>
        <w:t>、石峁文化等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6"/>
        </w:rPr>
        <w:t>。邦国有大小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6"/>
        </w:rPr>
        <w:t>，但不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论大小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，其实际政治统治和行政控制范围均限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75" w:firstLine="105"/>
        <w:spacing w:before="35" w:line="232" w:lineRule="auto"/>
        <w:jc w:val="both"/>
        <w:rPr/>
      </w:pPr>
      <w:r>
        <w:rPr>
          <w:color w:val="231F20"/>
          <w:spacing w:val="12"/>
        </w:rPr>
        <w:t>制在本考古学文化分布区内，换句话说，其实际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6"/>
        </w:rPr>
        <w:t>疆土与考古学文化分布范围大致等同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6"/>
        </w:rPr>
        <w:t>。邦国不</w:t>
      </w:r>
      <w:r>
        <w:rPr>
          <w:color w:val="231F20"/>
        </w:rPr>
        <w:t xml:space="preserve"> </w:t>
      </w:r>
      <w:r>
        <w:rPr>
          <w:color w:val="231F20"/>
          <w:spacing w:val="25"/>
        </w:rPr>
        <w:t>论大小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5"/>
        </w:rPr>
        <w:t>，都有国都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25"/>
        </w:rPr>
        <w:t>，都有中央与地方的行政关</w:t>
      </w:r>
      <w:r>
        <w:rPr>
          <w:color w:val="231F20"/>
        </w:rPr>
        <w:t xml:space="preserve"> </w:t>
      </w:r>
      <w:r>
        <w:rPr>
          <w:color w:val="231F20"/>
          <w:spacing w:val="24"/>
        </w:rPr>
        <w:t>系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4"/>
        </w:rPr>
        <w:t>，甚至有国家行政网络上的驿站聚落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4"/>
        </w:rPr>
        <w:t>。邦国</w:t>
      </w:r>
      <w:r>
        <w:rPr>
          <w:color w:val="231F20"/>
        </w:rPr>
        <w:t xml:space="preserve"> </w:t>
      </w:r>
      <w:r>
        <w:rPr>
          <w:color w:val="231F20"/>
          <w:spacing w:val="25"/>
        </w:rPr>
        <w:t>时代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5"/>
        </w:rPr>
        <w:t>，大约是考古上的龙山时代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5"/>
        </w:rPr>
        <w:t>，文献中称为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“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3"/>
        </w:rPr>
        <w:t>万邦林立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3"/>
        </w:rPr>
        <w:t>”的时代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3"/>
        </w:rPr>
        <w:t>，全中国境内当时没有形成</w:t>
      </w:r>
      <w:r>
        <w:rPr>
          <w:color w:val="231F20"/>
        </w:rPr>
        <w:t xml:space="preserve"> </w:t>
      </w:r>
      <w:r>
        <w:rPr>
          <w:color w:val="231F20"/>
          <w:spacing w:val="26"/>
        </w:rPr>
        <w:t>统一的中央王朝或王国中心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6"/>
        </w:rPr>
        <w:t>。邦国一词也源出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于 中 国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2"/>
        </w:rPr>
        <w:t>传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"/>
        </w:rPr>
        <w:t>统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</w:rPr>
        <w:t>文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</w:rPr>
        <w:t>献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"/>
        </w:rPr>
        <w:t>，没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</w:rPr>
        <w:t>有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</w:rPr>
        <w:t>现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</w:rPr>
        <w:t>成 的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</w:rPr>
        <w:t>英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</w:rPr>
        <w:t>文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"/>
        </w:rPr>
        <w:t>词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</w:rPr>
        <w:t>汇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</w:rPr>
        <w:t>与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</w:rPr>
        <w:t>之</w:t>
      </w:r>
      <w:r>
        <w:rPr>
          <w:color w:val="231F20"/>
        </w:rPr>
        <w:t xml:space="preserve"> </w:t>
      </w:r>
      <w:r>
        <w:rPr>
          <w:color w:val="231F20"/>
          <w:spacing w:val="10"/>
          <w:w w:val="120"/>
        </w:rPr>
        <w:t>对应。</w:t>
      </w:r>
    </w:p>
    <w:p>
      <w:pPr>
        <w:pStyle w:val="BodyText"/>
        <w:ind w:left="102" w:right="75" w:firstLine="421"/>
        <w:spacing w:before="12" w:line="233" w:lineRule="auto"/>
        <w:rPr/>
      </w:pPr>
      <w:r>
        <w:rPr>
          <w:color w:val="231F20"/>
          <w:spacing w:val="23"/>
        </w:rPr>
        <w:t>邦国无疑属于最早的早期国家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23"/>
        </w:rPr>
        <w:t>，它与王国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存在着质的差别，所以直译为“</w:t>
      </w:r>
      <w:r>
        <w:rPr>
          <w:rFonts w:ascii="Arial" w:hAnsi="Arial" w:eastAsia="Arial" w:cs="Arial"/>
          <w:color w:val="231F20"/>
        </w:rPr>
        <w:t>kingdom</w:t>
      </w:r>
      <w:r>
        <w:rPr>
          <w:rFonts w:ascii="Arial" w:hAnsi="Arial" w:eastAsia="Arial" w:cs="Arial"/>
          <w:color w:val="231F20"/>
          <w:spacing w:val="-20"/>
        </w:rPr>
        <w:t xml:space="preserve"> </w:t>
      </w:r>
      <w:r>
        <w:rPr>
          <w:color w:val="231F20"/>
          <w:spacing w:val="4"/>
        </w:rPr>
        <w:t>”是不合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适的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9"/>
        </w:rPr>
        <w:t>。从邦国最早的国家性质出发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9"/>
        </w:rPr>
        <w:t>，将邦国译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为“</w:t>
      </w:r>
      <w:r>
        <w:rPr>
          <w:rFonts w:ascii="Arial" w:hAnsi="Arial" w:eastAsia="Arial" w:cs="Arial"/>
          <w:color w:val="231F20"/>
          <w:spacing w:val="-5"/>
        </w:rPr>
        <w:t>initial</w:t>
      </w:r>
      <w:r>
        <w:rPr>
          <w:rFonts w:ascii="Arial" w:hAnsi="Arial" w:eastAsia="Arial" w:cs="Arial"/>
          <w:color w:val="231F20"/>
          <w:spacing w:val="25"/>
        </w:rPr>
        <w:t xml:space="preserve"> </w:t>
      </w:r>
      <w:r>
        <w:rPr>
          <w:rFonts w:ascii="Arial" w:hAnsi="Arial" w:eastAsia="Arial" w:cs="Arial"/>
          <w:color w:val="231F20"/>
          <w:spacing w:val="-5"/>
        </w:rPr>
        <w:t>state</w:t>
      </w:r>
      <w:r>
        <w:rPr>
          <w:rFonts w:ascii="Arial" w:hAnsi="Arial" w:eastAsia="Arial" w:cs="Arial"/>
          <w:color w:val="231F20"/>
          <w:spacing w:val="-29"/>
        </w:rPr>
        <w:t xml:space="preserve"> </w:t>
      </w:r>
      <w:r>
        <w:rPr>
          <w:color w:val="231F20"/>
          <w:spacing w:val="-5"/>
        </w:rPr>
        <w:t>”更为合适。</w:t>
      </w:r>
    </w:p>
    <w:p>
      <w:pPr>
        <w:pStyle w:val="BodyText"/>
        <w:ind w:left="104" w:right="75" w:firstLine="420"/>
        <w:spacing w:before="15" w:line="232" w:lineRule="auto"/>
        <w:rPr/>
      </w:pPr>
      <w:r>
        <w:rPr>
          <w:color w:val="231F20"/>
          <w:spacing w:val="19"/>
        </w:rPr>
        <w:t>最后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9"/>
        </w:rPr>
        <w:t>，剩下王国便比较容易界定了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9"/>
        </w:rPr>
        <w:t>。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19"/>
        </w:rPr>
        <w:t>王国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是王朝国家的简称，也有学者称之为“广域王权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2"/>
        </w:rPr>
        <w:t>国家”，中国最早的王朝国家是二里头文化体现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2"/>
        </w:rPr>
        <w:t>的政权组织，它不仅有都城，而且最重要的特征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是“广域”，也就是政治统治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、政治疆土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、行政控 </w:t>
      </w:r>
      <w:r>
        <w:rPr>
          <w:color w:val="231F20"/>
          <w:spacing w:val="21"/>
        </w:rPr>
        <w:t>制实际超越了本考古学文化的分布范围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，深入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到其他“非我族类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7"/>
        </w:rPr>
        <w:t>”的考古学文化分布区里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7"/>
        </w:rPr>
        <w:t>。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7"/>
        </w:rPr>
        <w:t>比</w:t>
      </w:r>
      <w:r>
        <w:rPr>
          <w:color w:val="231F20"/>
        </w:rPr>
        <w:t xml:space="preserve"> </w:t>
      </w:r>
      <w:r>
        <w:rPr>
          <w:color w:val="231F20"/>
          <w:spacing w:val="23"/>
        </w:rPr>
        <w:t>如二里头文化向南控制实际达到了长江中游荆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2"/>
        </w:rPr>
        <w:t>州荆南寺、黄陂盘龙城一线，西北可抵今山西太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0"/>
        </w:rPr>
        <w:t>原狄村和东太堡村一带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0"/>
        </w:rPr>
        <w:t>。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20"/>
        </w:rPr>
        <w:t>当时南阳地区二里头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文化下王岗类型以南的江汉平原、随枣走廊，均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9"/>
        </w:rPr>
        <w:t>属于土著“荆蛮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9"/>
        </w:rPr>
        <w:t>”的文化区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，太原属于戎狄系文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化分布区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，但是都被二里头文化纳入了实际政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治统治版图内</w:t>
      </w:r>
      <w:r>
        <w:rPr>
          <w:rFonts w:ascii="Arial" w:hAnsi="Arial" w:eastAsia="Arial" w:cs="Arial"/>
          <w:sz w:val="10"/>
          <w:szCs w:val="10"/>
          <w:color w:val="231F20"/>
          <w:spacing w:val="19"/>
          <w:position w:val="8"/>
        </w:rPr>
        <w:t>O40</w:t>
      </w:r>
      <w:r>
        <w:rPr>
          <w:rFonts w:ascii="Arial" w:hAnsi="Arial" w:eastAsia="Arial" w:cs="Arial"/>
          <w:sz w:val="10"/>
          <w:szCs w:val="10"/>
          <w:color w:val="231F20"/>
          <w:spacing w:val="27"/>
          <w:position w:val="8"/>
        </w:rPr>
        <w:t xml:space="preserve"> </w:t>
      </w:r>
      <w:r>
        <w:rPr>
          <w:color w:val="231F20"/>
          <w:spacing w:val="19"/>
        </w:rPr>
        <w:t>。所以二里头文化代表的国家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确实是“广域王权国家”，是真正的王朝国家，同</w:t>
      </w:r>
      <w:r>
        <w:rPr>
          <w:color w:val="231F20"/>
          <w:spacing w:val="17"/>
          <w:w w:val="101"/>
        </w:rPr>
        <w:t xml:space="preserve"> </w:t>
      </w:r>
      <w:r>
        <w:rPr>
          <w:color w:val="231F20"/>
          <w:spacing w:val="2"/>
        </w:rPr>
        <w:t>良渚、石家河、陶寺、石峁等邦国相比，有了本质</w:t>
      </w:r>
      <w:r>
        <w:rPr>
          <w:color w:val="231F20"/>
          <w:spacing w:val="17"/>
          <w:w w:val="101"/>
        </w:rPr>
        <w:t xml:space="preserve"> </w:t>
      </w:r>
      <w:r>
        <w:rPr>
          <w:color w:val="231F20"/>
          <w:spacing w:val="2"/>
        </w:rPr>
        <w:t>的进步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</w:rPr>
        <w:t>。而王国英文有对应的名词“</w:t>
      </w:r>
      <w:r>
        <w:rPr>
          <w:rFonts w:ascii="Arial" w:hAnsi="Arial" w:eastAsia="Arial" w:cs="Arial"/>
          <w:color w:val="231F20"/>
        </w:rPr>
        <w:t>kingdom</w:t>
      </w:r>
      <w:r>
        <w:rPr>
          <w:color w:val="231F20"/>
          <w:spacing w:val="2"/>
        </w:rPr>
        <w:t>”。</w:t>
      </w:r>
    </w:p>
    <w:p>
      <w:pPr>
        <w:pStyle w:val="BodyText"/>
        <w:ind w:left="104" w:right="75" w:firstLine="419"/>
        <w:spacing w:before="1" w:line="218" w:lineRule="auto"/>
        <w:rPr/>
      </w:pPr>
      <w:r>
        <w:rPr>
          <w:color w:val="231F20"/>
          <w:spacing w:val="-1"/>
        </w:rPr>
        <w:t>秦汉时期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"/>
        </w:rPr>
        <w:t>，中国进入帝国（</w:t>
      </w:r>
      <w:r>
        <w:rPr>
          <w:rFonts w:ascii="Arial" w:hAnsi="Arial" w:eastAsia="Arial" w:cs="Arial"/>
          <w:color w:val="231F20"/>
          <w:spacing w:val="-1"/>
        </w:rPr>
        <w:t>empire</w:t>
      </w:r>
      <w:r>
        <w:rPr>
          <w:color w:val="231F20"/>
          <w:spacing w:val="-1"/>
        </w:rPr>
        <w:t>）社会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"/>
        </w:rPr>
        <w:t>，这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是学界共识，无需再做界定。</w:t>
      </w:r>
    </w:p>
    <w:p>
      <w:pPr>
        <w:pStyle w:val="BodyText"/>
        <w:ind w:left="103" w:right="75" w:firstLine="442"/>
        <w:spacing w:before="43" w:line="232" w:lineRule="auto"/>
        <w:rPr/>
      </w:pPr>
      <w:r>
        <w:rPr>
          <w:color w:val="231F20"/>
          <w:spacing w:val="20"/>
        </w:rPr>
        <w:t>中国古代社会各发展阶段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0"/>
        </w:rPr>
        <w:t>，自游团—氏族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社会—古国社会—邦国社会—王朝社会—帝国</w:t>
      </w:r>
      <w:r>
        <w:rPr>
          <w:color w:val="231F20"/>
          <w:spacing w:val="18"/>
          <w:w w:val="101"/>
        </w:rPr>
        <w:t xml:space="preserve"> </w:t>
      </w:r>
      <w:r>
        <w:rPr>
          <w:color w:val="231F20"/>
          <w:spacing w:val="12"/>
        </w:rPr>
        <w:t>社会，都有着与其相适应的经济基础，社会形态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1"/>
        </w:rPr>
        <w:t>的演进是经济基础演进推动的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。马克思主义政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治经济学考古探索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，便是要弄清不同的经济基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础与上述各阶段社会组织之间的相互关系。</w:t>
      </w:r>
    </w:p>
    <w:p>
      <w:pPr>
        <w:pStyle w:val="BodyText"/>
        <w:ind w:left="106" w:firstLine="416"/>
        <w:spacing w:before="9" w:line="203" w:lineRule="auto"/>
        <w:rPr/>
      </w:pPr>
      <w:r>
        <w:rPr>
          <w:color w:val="231F20"/>
          <w:spacing w:val="27"/>
        </w:rPr>
        <w:t>关于经济基础决定上层建筑的考古探索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27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笔者提出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1"/>
        </w:rPr>
        <w:t>，长江流域以农业商品经济为基础的</w:t>
      </w:r>
      <w:r>
        <w:rPr>
          <w:color w:val="231F20"/>
        </w:rPr>
        <w:t xml:space="preserve">  </w:t>
      </w:r>
      <w:r>
        <w:rPr>
          <w:color w:val="231F20"/>
          <w:spacing w:val="23"/>
        </w:rPr>
        <w:t>商品经济形态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3"/>
        </w:rPr>
        <w:t>，催生的是民主管理政治体制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3"/>
        </w:rPr>
        <w:t>。</w:t>
      </w:r>
    </w:p>
    <w:p>
      <w:pPr>
        <w:spacing w:line="203" w:lineRule="auto"/>
        <w:sectPr>
          <w:type w:val="continuous"/>
          <w:pgSz w:w="12246" w:h="17178"/>
          <w:pgMar w:top="1880" w:right="1285" w:bottom="1402" w:left="1430" w:header="1590" w:footer="1216" w:gutter="0"/>
          <w:cols w:equalWidth="0" w:num="2">
            <w:col w:w="4788" w:space="100"/>
            <w:col w:w="4643" w:space="0"/>
          </w:cols>
        </w:sectPr>
        <w:rPr/>
      </w:pPr>
    </w:p>
    <w:p>
      <w:pPr>
        <w:spacing w:line="94" w:lineRule="exact"/>
        <w:rPr/>
      </w:pPr>
      <w:r/>
    </w:p>
    <w:p>
      <w:pPr>
        <w:spacing w:line="94" w:lineRule="exact"/>
        <w:sectPr>
          <w:headerReference w:type="default" r:id="rId20"/>
          <w:footerReference w:type="default" r:id="rId21"/>
          <w:pgSz w:w="12246" w:h="17178"/>
          <w:pgMar w:top="1867" w:right="1451" w:bottom="1401" w:left="1349" w:header="1562" w:footer="1217" w:gutter="0"/>
          <w:cols w:equalWidth="0" w:num="1">
            <w:col w:w="9445" w:space="0"/>
          </w:cols>
        </w:sectPr>
        <w:rPr/>
      </w:pPr>
    </w:p>
    <w:p>
      <w:pPr>
        <w:pStyle w:val="BodyText"/>
        <w:ind w:left="14" w:right="321" w:firstLine="2"/>
        <w:spacing w:before="44" w:line="232" w:lineRule="auto"/>
        <w:jc w:val="both"/>
        <w:rPr/>
      </w:pPr>
      <w:r>
        <w:rPr>
          <w:color w:val="231F20"/>
          <w:spacing w:val="11"/>
        </w:rPr>
        <w:t>这是因为商品经济催生出一个“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1"/>
        </w:rPr>
        <w:t>中产阶级”。所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谓中产阶级，就是靠自身的劳动（主要是手工业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3"/>
        </w:rPr>
        <w:t>和商业）获得财富以维持比较富裕舒适的家庭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1"/>
        </w:rPr>
        <w:t>生活的阶层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，他们从劳动人民阶层或阶级中发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展出来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，还有可能凭借财富谋求政治权力与管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理权力而转变为社会的上层——统治阶层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9"/>
        </w:rPr>
        <w:t>。商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品经济以自由公平交易为基本原则，加之“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1"/>
        </w:rPr>
        <w:t>中产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阶级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</w:rPr>
        <w:t>”的形成，民主政治体制成为必然。“中产阶</w:t>
      </w:r>
      <w:r>
        <w:rPr>
          <w:color w:val="231F20"/>
        </w:rPr>
        <w:t xml:space="preserve"> </w:t>
      </w:r>
      <w:r>
        <w:rPr>
          <w:color w:val="231F20"/>
        </w:rPr>
        <w:t>级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”基于其“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中等收入经济实力”，势必形成独特 </w:t>
      </w:r>
      <w:r>
        <w:rPr>
          <w:color w:val="231F20"/>
          <w:spacing w:val="11"/>
        </w:rPr>
        <w:t>的彰显财富的、追求本阶层品位的“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1"/>
        </w:rPr>
        <w:t>中产阶级文</w:t>
      </w:r>
      <w:r>
        <w:rPr>
          <w:color w:val="231F20"/>
        </w:rPr>
        <w:t xml:space="preserve"> </w:t>
      </w:r>
      <w:r>
        <w:rPr>
          <w:color w:val="231F20"/>
        </w:rPr>
        <w:t>化”，以建筑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、墓葬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、用器的形式，可以保留在考 </w:t>
      </w:r>
      <w:r>
        <w:rPr>
          <w:color w:val="231F20"/>
          <w:spacing w:val="21"/>
        </w:rPr>
        <w:t>古遗存之中</w:t>
      </w:r>
      <w:r>
        <w:rPr>
          <w:rFonts w:ascii="Arial" w:hAnsi="Arial" w:eastAsia="Arial" w:cs="Arial"/>
          <w:sz w:val="10"/>
          <w:szCs w:val="10"/>
          <w:color w:val="231F20"/>
          <w:spacing w:val="21"/>
          <w:position w:val="8"/>
        </w:rPr>
        <w:t>O4l</w:t>
      </w:r>
      <w:r>
        <w:rPr>
          <w:rFonts w:ascii="Arial" w:hAnsi="Arial" w:eastAsia="Arial" w:cs="Arial"/>
          <w:sz w:val="10"/>
          <w:szCs w:val="10"/>
          <w:color w:val="231F20"/>
          <w:spacing w:val="17"/>
          <w:w w:val="101"/>
          <w:position w:val="8"/>
        </w:rPr>
        <w:t xml:space="preserve"> </w:t>
      </w:r>
      <w:r>
        <w:rPr>
          <w:color w:val="231F20"/>
          <w:spacing w:val="21"/>
        </w:rPr>
        <w:t>。梅耶曾经从都市生活与美学的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角度，利用建筑与墓葬考古资料，比较全面地分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4"/>
        </w:rPr>
        <w:t>析公元前 </w:t>
      </w:r>
      <w:r>
        <w:rPr>
          <w:rFonts w:ascii="Arial" w:hAnsi="Arial" w:eastAsia="Arial" w:cs="Arial"/>
          <w:color w:val="231F20"/>
          <w:spacing w:val="14"/>
        </w:rPr>
        <w:t>100 </w:t>
      </w:r>
      <w:r>
        <w:rPr>
          <w:color w:val="231F20"/>
          <w:spacing w:val="14"/>
        </w:rPr>
        <w:t>年至公元 </w:t>
      </w:r>
      <w:r>
        <w:rPr>
          <w:rFonts w:ascii="Arial" w:hAnsi="Arial" w:eastAsia="Arial" w:cs="Arial"/>
          <w:color w:val="231F20"/>
          <w:spacing w:val="14"/>
        </w:rPr>
        <w:t>250 </w:t>
      </w:r>
      <w:r>
        <w:rPr>
          <w:color w:val="231F20"/>
          <w:spacing w:val="14"/>
        </w:rPr>
        <w:t>年罗马帝国的中产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阶级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，并且从理论上指出了中产阶级与商业的</w:t>
      </w:r>
      <w:r>
        <w:rPr>
          <w:color w:val="231F20"/>
        </w:rPr>
        <w:t xml:space="preserve"> </w:t>
      </w:r>
      <w:r>
        <w:rPr>
          <w:color w:val="231F20"/>
          <w:spacing w:val="-1"/>
          <w:position w:val="-1"/>
        </w:rPr>
        <w:t>天然联系</w:t>
      </w:r>
      <w:r>
        <w:rPr>
          <w:rFonts w:ascii="Arial" w:hAnsi="Arial" w:eastAsia="Arial" w:cs="Arial"/>
          <w:sz w:val="10"/>
          <w:szCs w:val="10"/>
          <w:color w:val="231F20"/>
          <w:spacing w:val="-1"/>
          <w:position w:val="7"/>
        </w:rPr>
        <w:t>O42</w:t>
      </w:r>
      <w:r>
        <w:rPr>
          <w:rFonts w:ascii="Arial" w:hAnsi="Arial" w:eastAsia="Arial" w:cs="Arial"/>
          <w:sz w:val="10"/>
          <w:szCs w:val="10"/>
          <w:color w:val="231F20"/>
          <w:spacing w:val="-5"/>
          <w:position w:val="7"/>
        </w:rPr>
        <w:t xml:space="preserve"> </w:t>
      </w:r>
      <w:r>
        <w:rPr>
          <w:color w:val="231F20"/>
          <w:spacing w:val="-1"/>
          <w:position w:val="-1"/>
        </w:rPr>
        <w:t>。</w:t>
      </w:r>
    </w:p>
    <w:p>
      <w:pPr>
        <w:pStyle w:val="BodyText"/>
        <w:ind w:left="13" w:right="258" w:firstLine="424"/>
        <w:spacing w:before="24" w:line="232" w:lineRule="auto"/>
        <w:rPr/>
      </w:pPr>
      <w:r>
        <w:rPr>
          <w:color w:val="231F20"/>
          <w:spacing w:val="24"/>
        </w:rPr>
        <w:t>黄河中游地区以自然小农经济为社会经济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15"/>
        </w:rPr>
        <w:t>基础，在此经济基础上建立的社会呈金字塔形，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8"/>
        </w:rPr>
        <w:t>缺乏“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8"/>
        </w:rPr>
        <w:t>中产阶级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8"/>
        </w:rPr>
        <w:t>”作为社会的中坚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8"/>
        </w:rPr>
        <w:t>，社会政治集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权性突出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。与良渚文化社会民主政治相映成趣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的是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，李伯谦将仰韶文化归为王权与军权结合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的王权国家</w:t>
      </w:r>
      <w:r>
        <w:rPr>
          <w:rFonts w:ascii="Arial" w:hAnsi="Arial" w:eastAsia="Arial" w:cs="Arial"/>
          <w:sz w:val="10"/>
          <w:szCs w:val="10"/>
          <w:color w:val="231F20"/>
          <w:spacing w:val="5"/>
          <w:position w:val="8"/>
        </w:rPr>
        <w:t>O43</w:t>
      </w:r>
      <w:r>
        <w:rPr>
          <w:color w:val="231F20"/>
          <w:spacing w:val="5"/>
        </w:rPr>
        <w:t>，其特点是大墓简葬，不崇尚玉器，</w:t>
      </w:r>
      <w:r>
        <w:rPr>
          <w:color w:val="231F20"/>
          <w:spacing w:val="17"/>
          <w:w w:val="101"/>
        </w:rPr>
        <w:t xml:space="preserve"> </w:t>
      </w:r>
      <w:r>
        <w:rPr>
          <w:color w:val="231F20"/>
          <w:spacing w:val="13"/>
        </w:rPr>
        <w:t>宗教色彩不浓，社会政治凸显务实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3"/>
        </w:rPr>
        <w:t>。笔者认为，</w:t>
      </w:r>
      <w:r>
        <w:rPr>
          <w:color w:val="231F20"/>
        </w:rPr>
        <w:t xml:space="preserve"> </w:t>
      </w:r>
      <w:r>
        <w:rPr>
          <w:color w:val="231F20"/>
          <w:spacing w:val="23"/>
        </w:rPr>
        <w:t>黄河中游地区以庙底沟文化（或称仰韶文化晚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2"/>
        </w:rPr>
        <w:t>期）、庙底沟二期文化和陶寺文化为代表的史前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21"/>
        </w:rPr>
        <w:t>社会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，是建立在自然小农经济基础上的集权政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治，也就是李伯谦所称的“王权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2"/>
        </w:rPr>
        <w:t>”政治</w:t>
      </w:r>
      <w:r>
        <w:rPr>
          <w:rFonts w:ascii="Arial" w:hAnsi="Arial" w:eastAsia="Arial" w:cs="Arial"/>
          <w:sz w:val="10"/>
          <w:szCs w:val="10"/>
          <w:color w:val="231F20"/>
          <w:spacing w:val="2"/>
          <w:position w:val="8"/>
        </w:rPr>
        <w:t>O4</w:t>
      </w:r>
      <w:r>
        <w:rPr>
          <w:rFonts w:ascii="Arial" w:hAnsi="Arial" w:eastAsia="Arial" w:cs="Arial"/>
          <w:sz w:val="10"/>
          <w:szCs w:val="10"/>
          <w:color w:val="231F20"/>
          <w:spacing w:val="9"/>
          <w:position w:val="8"/>
        </w:rPr>
        <w:t xml:space="preserve"> </w:t>
      </w:r>
      <w:r>
        <w:rPr>
          <w:color w:val="231F20"/>
          <w:spacing w:val="2"/>
        </w:rPr>
        <w:t>。黄河中</w:t>
      </w:r>
      <w:r>
        <w:rPr>
          <w:color w:val="231F20"/>
        </w:rPr>
        <w:t xml:space="preserve">  </w:t>
      </w:r>
      <w:r>
        <w:rPr>
          <w:color w:val="231F20"/>
          <w:spacing w:val="23"/>
        </w:rPr>
        <w:t>游地区的集权政治与长江流域的民主政治泾渭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9"/>
        </w:rPr>
        <w:t>分明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9"/>
        </w:rPr>
        <w:t>，是两条不可调和的政治道路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9"/>
        </w:rPr>
        <w:t>。黄河流域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和长江流域两种不同的经济基础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，决定了两个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流域对立的政治道路抉择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，必定形成两种对立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的、不可调和的意识形态</w:t>
      </w:r>
      <w:r>
        <w:rPr>
          <w:rFonts w:ascii="Arial" w:hAnsi="Arial" w:eastAsia="Arial" w:cs="Arial"/>
          <w:sz w:val="10"/>
          <w:szCs w:val="10"/>
          <w:color w:val="231F20"/>
          <w:spacing w:val="2"/>
          <w:position w:val="8"/>
        </w:rPr>
        <w:t>O45</w:t>
      </w:r>
      <w:r>
        <w:rPr>
          <w:rFonts w:ascii="Arial" w:hAnsi="Arial" w:eastAsia="Arial" w:cs="Arial"/>
          <w:sz w:val="10"/>
          <w:szCs w:val="10"/>
          <w:color w:val="231F20"/>
          <w:spacing w:val="-4"/>
          <w:position w:val="8"/>
        </w:rPr>
        <w:t xml:space="preserve"> </w:t>
      </w:r>
      <w:r>
        <w:rPr>
          <w:color w:val="231F20"/>
          <w:spacing w:val="2"/>
        </w:rPr>
        <w:t>。</w:t>
      </w:r>
    </w:p>
    <w:p>
      <w:pPr>
        <w:ind w:left="448"/>
        <w:spacing w:before="2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6"/>
        </w:rPr>
        <w:t>2.古人自身的考古研究</w:t>
      </w:r>
    </w:p>
    <w:p>
      <w:pPr>
        <w:pStyle w:val="BodyText"/>
        <w:ind w:left="14" w:right="321" w:firstLine="421"/>
        <w:spacing w:before="75" w:line="226" w:lineRule="auto"/>
        <w:rPr/>
      </w:pPr>
      <w:r>
        <w:rPr>
          <w:color w:val="231F20"/>
          <w:spacing w:val="11"/>
        </w:rPr>
        <w:t>伦福儒在第六版的《考古学：理论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1"/>
        </w:rPr>
        <w:t>、方法与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实践》一书的社会考古一章中，特地补充了分子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7"/>
        </w:rPr>
        <w:t>生物学即古人 </w:t>
      </w:r>
      <w:r>
        <w:rPr>
          <w:rFonts w:ascii="Arial" w:hAnsi="Arial" w:eastAsia="Arial" w:cs="Arial"/>
          <w:color w:val="231F20"/>
        </w:rPr>
        <w:t>DNA</w:t>
      </w:r>
      <w:r>
        <w:rPr>
          <w:rFonts w:ascii="Arial" w:hAnsi="Arial" w:eastAsia="Arial" w:cs="Arial"/>
          <w:color w:val="231F20"/>
          <w:spacing w:val="27"/>
        </w:rPr>
        <w:t xml:space="preserve"> </w:t>
      </w:r>
      <w:r>
        <w:rPr>
          <w:color w:val="231F20"/>
          <w:spacing w:val="27"/>
        </w:rPr>
        <w:t>分析手段在社会考古中的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6"/>
          <w:position w:val="-1"/>
        </w:rPr>
        <w:t>应用</w:t>
      </w:r>
      <w:r>
        <w:rPr>
          <w:rFonts w:ascii="Arial" w:hAnsi="Arial" w:eastAsia="Arial" w:cs="Arial"/>
          <w:sz w:val="10"/>
          <w:szCs w:val="10"/>
          <w:color w:val="231F20"/>
          <w:spacing w:val="-4"/>
          <w:w w:val="67"/>
          <w:position w:val="7"/>
        </w:rPr>
        <w:t>O46</w:t>
      </w:r>
      <w:r>
        <w:rPr>
          <w:rFonts w:ascii="Arial" w:hAnsi="Arial" w:eastAsia="Arial" w:cs="Arial"/>
          <w:sz w:val="10"/>
          <w:szCs w:val="10"/>
          <w:color w:val="231F20"/>
          <w:spacing w:val="-6"/>
          <w:position w:val="7"/>
        </w:rPr>
        <w:t xml:space="preserve"> </w:t>
      </w:r>
      <w:r>
        <w:rPr>
          <w:color w:val="231F20"/>
          <w:position w:val="-1"/>
        </w:rPr>
        <w:t>。</w:t>
      </w:r>
    </w:p>
    <w:p>
      <w:pPr>
        <w:pStyle w:val="BodyText"/>
        <w:ind w:left="14" w:right="321" w:firstLine="423"/>
        <w:spacing w:before="36" w:line="211" w:lineRule="auto"/>
        <w:jc w:val="both"/>
        <w:rPr/>
      </w:pPr>
      <w:r>
        <w:rPr>
          <w:color w:val="231F20"/>
          <w:spacing w:val="22"/>
        </w:rPr>
        <w:t>我们在探索生产力要素主体生产者时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2"/>
        </w:rPr>
        <w:t>，便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运用了古人自身的考古研究手段（图 </w:t>
      </w:r>
      <w:r>
        <w:rPr>
          <w:rFonts w:ascii="Arial" w:hAnsi="Arial" w:eastAsia="Arial" w:cs="Arial"/>
          <w:color w:val="231F20"/>
          <w:spacing w:val="14"/>
        </w:rPr>
        <w:t>1</w:t>
      </w:r>
      <w:r>
        <w:rPr>
          <w:color w:val="231F20"/>
          <w:spacing w:val="-31"/>
          <w:w w:val="65"/>
        </w:rPr>
        <w:t>），</w:t>
      </w:r>
      <w:r>
        <w:rPr>
          <w:color w:val="231F20"/>
          <w:spacing w:val="14"/>
        </w:rPr>
        <w:t>在生产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力要素部分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9"/>
        </w:rPr>
        <w:t>，重点关注生产者本体问题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9"/>
        </w:rPr>
        <w:t>。而在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社会考古研究当中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，古人自身的考古研究更多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2" w:right="79"/>
        <w:spacing w:before="54" w:line="231" w:lineRule="auto"/>
        <w:jc w:val="both"/>
        <w:rPr/>
      </w:pPr>
      <w:r>
        <w:rPr>
          <w:color w:val="231F20"/>
          <w:spacing w:val="2"/>
        </w:rPr>
        <w:t>地是关注族群、血缘关系、世系、等级关系、婚姻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2"/>
        </w:rPr>
        <w:t>制度、阶级分化、职业分工所产生的社会组织关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4"/>
        </w:rPr>
        <w:t>系等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4"/>
        </w:rPr>
        <w:t>。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4"/>
        </w:rPr>
        <w:t>比如人骨的营养学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4"/>
        </w:rPr>
        <w:t>、病理学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4"/>
        </w:rPr>
        <w:t>、食性分析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等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，都能为社会等级关系甚至阶级关系分析效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力，锶同位素人群迁徙分析，可能有助于分析奴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8"/>
        </w:rPr>
        <w:t>隶或战俘的来源与身份</w:t>
      </w:r>
      <w:r>
        <w:rPr>
          <w:rFonts w:ascii="Arial" w:hAnsi="Arial" w:eastAsia="Arial" w:cs="Arial"/>
          <w:sz w:val="10"/>
          <w:szCs w:val="10"/>
          <w:color w:val="231F20"/>
          <w:spacing w:val="8"/>
          <w:position w:val="8"/>
        </w:rPr>
        <w:t>O47</w:t>
      </w:r>
      <w:r>
        <w:rPr>
          <w:rFonts w:ascii="Arial" w:hAnsi="Arial" w:eastAsia="Arial" w:cs="Arial"/>
          <w:sz w:val="10"/>
          <w:szCs w:val="10"/>
          <w:color w:val="231F20"/>
          <w:spacing w:val="-3"/>
          <w:position w:val="8"/>
        </w:rPr>
        <w:t xml:space="preserve"> </w:t>
      </w:r>
      <w:r>
        <w:rPr>
          <w:color w:val="231F20"/>
          <w:spacing w:val="8"/>
        </w:rPr>
        <w:t>。</w:t>
      </w:r>
    </w:p>
    <w:p>
      <w:pPr>
        <w:pStyle w:val="BodyText"/>
        <w:ind w:left="349"/>
        <w:spacing w:line="205" w:lineRule="auto"/>
        <w:rPr/>
      </w:pPr>
      <w:r>
        <w:rPr>
          <w:color w:val="231F20"/>
          <w:spacing w:val="10"/>
        </w:rPr>
        <w:t>（四）针对上层建筑的精神文化考古</w:t>
      </w:r>
    </w:p>
    <w:p>
      <w:pPr>
        <w:pStyle w:val="BodyText"/>
        <w:ind w:right="79" w:firstLine="423"/>
        <w:spacing w:before="47" w:line="232" w:lineRule="auto"/>
        <w:rPr/>
      </w:pPr>
      <w:r>
        <w:rPr>
          <w:color w:val="231F20"/>
          <w:spacing w:val="22"/>
        </w:rPr>
        <w:t>在马克思主义政治经济学中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2"/>
        </w:rPr>
        <w:t>，上层建筑还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包括政治法律思想、道德、艺术、宗教、哲学</w:t>
      </w:r>
      <w:r>
        <w:rPr>
          <w:color w:val="231F20"/>
          <w:spacing w:val="2"/>
        </w:rPr>
        <w:t>等社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会意识形式，这些内容，均可在精神文化考古中 </w:t>
      </w:r>
      <w:r>
        <w:rPr>
          <w:color w:val="231F20"/>
          <w:spacing w:val="18"/>
        </w:rPr>
        <w:t>有所体现。</w:t>
      </w:r>
    </w:p>
    <w:p>
      <w:pPr>
        <w:pStyle w:val="BodyText"/>
        <w:ind w:firstLine="422"/>
        <w:spacing w:before="8" w:line="231" w:lineRule="auto"/>
        <w:jc w:val="both"/>
        <w:rPr/>
      </w:pPr>
      <w:r>
        <w:rPr>
          <w:color w:val="231F20"/>
          <w:spacing w:val="11"/>
        </w:rPr>
        <w:t>精神文化是观念文化，既包括风俗习惯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1"/>
        </w:rPr>
        <w:t>、社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会心理等自发形态的文化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2"/>
        </w:rPr>
        <w:t>，也包括艺术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2"/>
        </w:rPr>
        <w:t>、科学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2"/>
        </w:rPr>
        <w:t>、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哲学等自觉形态的文化</w:t>
      </w:r>
      <w:r>
        <w:rPr>
          <w:rFonts w:ascii="Arial" w:hAnsi="Arial" w:eastAsia="Arial" w:cs="Arial"/>
          <w:sz w:val="10"/>
          <w:szCs w:val="10"/>
          <w:color w:val="231F20"/>
          <w:spacing w:val="8"/>
          <w:position w:val="8"/>
        </w:rPr>
        <w:t>O48</w:t>
      </w:r>
      <w:r>
        <w:rPr>
          <w:rFonts w:ascii="Arial" w:hAnsi="Arial" w:eastAsia="Arial" w:cs="Arial"/>
          <w:sz w:val="10"/>
          <w:szCs w:val="10"/>
          <w:color w:val="231F20"/>
          <w:spacing w:val="-1"/>
          <w:position w:val="8"/>
        </w:rPr>
        <w:t xml:space="preserve"> </w:t>
      </w:r>
      <w:r>
        <w:rPr>
          <w:color w:val="231F20"/>
          <w:spacing w:val="8"/>
        </w:rPr>
        <w:t>。</w:t>
      </w:r>
    </w:p>
    <w:p>
      <w:pPr>
        <w:pStyle w:val="BodyText"/>
        <w:ind w:right="16" w:firstLine="427"/>
        <w:spacing w:before="9" w:line="232" w:lineRule="auto"/>
        <w:jc w:val="both"/>
        <w:rPr/>
      </w:pPr>
      <w:r>
        <w:rPr>
          <w:color w:val="231F20"/>
          <w:spacing w:val="22"/>
        </w:rPr>
        <w:t>而从中国考古资料的实际出发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2"/>
        </w:rPr>
        <w:t>，我们认为</w:t>
      </w:r>
      <w:r>
        <w:rPr>
          <w:color w:val="231F20"/>
        </w:rPr>
        <w:t xml:space="preserve">  </w:t>
      </w:r>
      <w:r>
        <w:rPr>
          <w:color w:val="231F20"/>
          <w:spacing w:val="25"/>
        </w:rPr>
        <w:t>精神文化观念中最核心的观念无非是三大类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25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即人对自然的认识观念可称为自然观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，人对社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会的认识观念可称为社会观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，人对超自然即神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的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"/>
        </w:rPr>
        <w:t>认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"/>
        </w:rPr>
        <w:t>识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</w:rPr>
        <w:t>观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"/>
        </w:rPr>
        <w:t>念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</w:rPr>
        <w:t>可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"/>
        </w:rPr>
        <w:t>称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</w:rPr>
        <w:t>为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"/>
        </w:rPr>
        <w:t>宗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"/>
        </w:rPr>
        <w:t>教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</w:rPr>
        <w:t>观 。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1"/>
        </w:rPr>
        <w:t>其 中 自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"/>
        </w:rPr>
        <w:t>然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观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是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基  </w:t>
      </w:r>
      <w:r>
        <w:rPr>
          <w:color w:val="231F20"/>
          <w:spacing w:val="8"/>
        </w:rPr>
        <w:t>础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8"/>
        </w:rPr>
        <w:t>，社会观是目的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8"/>
        </w:rPr>
        <w:t>，宗教观是对自然观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8"/>
        </w:rPr>
        <w:t>、社会观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无法解释现象的补充性的解释。</w:t>
      </w:r>
    </w:p>
    <w:p>
      <w:pPr>
        <w:pStyle w:val="BodyText"/>
        <w:ind w:firstLine="423"/>
        <w:spacing w:before="10" w:line="232" w:lineRule="auto"/>
        <w:jc w:val="both"/>
        <w:rPr/>
      </w:pPr>
      <w:r>
        <w:rPr>
          <w:color w:val="231F20"/>
          <w:spacing w:val="22"/>
        </w:rPr>
        <w:t>这三个核心内容有两种表达形式系统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2"/>
        </w:rPr>
        <w:t>，一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是符号包括文字系统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2"/>
        </w:rPr>
        <w:t>，即有关自然观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2"/>
        </w:rPr>
        <w:t>、社会观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2"/>
        </w:rPr>
        <w:t>、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宗教观以及艺术的符号或文字表现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。二是艺术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系统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8"/>
        </w:rPr>
        <w:t>，即有关自然观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8"/>
        </w:rPr>
        <w:t>、社会观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8"/>
        </w:rPr>
        <w:t>、宗教观以及符号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系统的艺术表现系统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。这两种表达形式系统存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在功能互补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9"/>
        </w:rPr>
        <w:t>、相互表现的逻辑关系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9"/>
        </w:rPr>
        <w:t>。上述三大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观念、两大表现形式，与中国古代精神文化考古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9"/>
        </w:rPr>
        <w:t>研究成果理论归类基本相符。</w:t>
      </w:r>
    </w:p>
    <w:p>
      <w:pPr>
        <w:pStyle w:val="BodyText"/>
        <w:ind w:firstLine="423"/>
        <w:spacing w:before="2" w:line="233" w:lineRule="auto"/>
        <w:jc w:val="both"/>
        <w:rPr/>
      </w:pPr>
      <w:r>
        <w:rPr>
          <w:color w:val="231F20"/>
          <w:spacing w:val="12"/>
        </w:rPr>
        <w:t>然而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2"/>
        </w:rPr>
        <w:t>，仅有上述三大观念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2"/>
        </w:rPr>
        <w:t>、两大表现形式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2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仍不是精神文化内涵的全部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。按照已有的分类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理论界定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，精神文化可细分为社会心理基础和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社会意识形式两个层次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。社会意识形式是自觉</w:t>
      </w:r>
      <w:r>
        <w:rPr>
          <w:color w:val="231F20"/>
        </w:rPr>
        <w:t xml:space="preserve">  </w:t>
      </w:r>
      <w:r>
        <w:rPr>
          <w:color w:val="231F20"/>
          <w:spacing w:val="-3"/>
        </w:rPr>
        <w:t>形态文化，包括政治法律思想、道德、艺术、宗教、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"/>
        </w:rPr>
        <w:t>哲学与科学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</w:rPr>
        <w:t>。其中政治法律思想、道德、艺术、宗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教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9"/>
        </w:rPr>
        <w:t>、哲学属于意识形态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9"/>
        </w:rPr>
        <w:t>，具有鲜明的阶级性</w:t>
      </w:r>
      <w:r>
        <w:rPr>
          <w:color w:val="231F20"/>
          <w:spacing w:val="-33"/>
        </w:rPr>
        <w:t xml:space="preserve"> </w:t>
      </w:r>
      <w:r>
        <w:rPr>
          <w:rFonts w:ascii="Arial" w:hAnsi="Arial" w:eastAsia="Arial" w:cs="Arial"/>
          <w:sz w:val="10"/>
          <w:szCs w:val="10"/>
          <w:color w:val="231F20"/>
          <w:spacing w:val="9"/>
          <w:position w:val="8"/>
        </w:rPr>
        <w:t>O49</w:t>
      </w:r>
      <w:r>
        <w:rPr>
          <w:rFonts w:ascii="Arial" w:hAnsi="Arial" w:eastAsia="Arial" w:cs="Arial"/>
          <w:sz w:val="10"/>
          <w:szCs w:val="10"/>
          <w:color w:val="231F20"/>
          <w:spacing w:val="12"/>
          <w:w w:val="102"/>
          <w:position w:val="8"/>
        </w:rPr>
        <w:t xml:space="preserve"> </w:t>
      </w:r>
      <w:r>
        <w:rPr>
          <w:color w:val="231F20"/>
          <w:spacing w:val="9"/>
        </w:rPr>
        <w:t>。</w:t>
      </w:r>
    </w:p>
    <w:p>
      <w:pPr>
        <w:pStyle w:val="BodyText"/>
        <w:ind w:left="2" w:right="3" w:firstLine="418"/>
        <w:spacing w:before="7" w:line="214" w:lineRule="auto"/>
        <w:jc w:val="both"/>
        <w:rPr/>
      </w:pPr>
      <w:r>
        <w:rPr>
          <w:color w:val="231F20"/>
          <w:spacing w:val="23"/>
        </w:rPr>
        <w:t>关于精神文化考古理论框架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23"/>
        </w:rPr>
        <w:t>，需要强调的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是，不同的社会形态有着各自不同的上层建筑，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9"/>
        </w:rPr>
        <w:t>必然存在着与上层建筑相匹配的精神文化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9"/>
        </w:rPr>
        <w:t>。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9"/>
        </w:rPr>
        <w:t>因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而，经济基础与精神文化之间的矛盾关系，实际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25"/>
        </w:rPr>
        <w:t>上涵盖在经济基础与上层建筑之间的矛盾中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5"/>
        </w:rPr>
        <w:t>。</w:t>
      </w:r>
    </w:p>
    <w:p>
      <w:pPr>
        <w:spacing w:line="214" w:lineRule="auto"/>
        <w:sectPr>
          <w:type w:val="continuous"/>
          <w:pgSz w:w="12246" w:h="17178"/>
          <w:pgMar w:top="1867" w:right="1451" w:bottom="1401" w:left="1349" w:header="1562" w:footer="1217" w:gutter="0"/>
          <w:cols w:equalWidth="0" w:num="2">
            <w:col w:w="4800" w:space="100"/>
            <w:col w:w="4545" w:space="0"/>
          </w:cols>
        </w:sectPr>
        <w:rPr/>
      </w:pPr>
    </w:p>
    <w:p>
      <w:pPr>
        <w:spacing w:line="92" w:lineRule="exact"/>
        <w:rPr/>
      </w:pPr>
      <w:r/>
    </w:p>
    <w:p>
      <w:pPr>
        <w:spacing w:line="92" w:lineRule="exact"/>
        <w:sectPr>
          <w:headerReference w:type="default" r:id="rId22"/>
          <w:footerReference w:type="default" r:id="rId23"/>
          <w:pgSz w:w="12246" w:h="17178"/>
          <w:pgMar w:top="1880" w:right="1293" w:bottom="1404" w:left="1534" w:header="1590" w:footer="1217" w:gutter="0"/>
          <w:cols w:equalWidth="0" w:num="1">
            <w:col w:w="9419" w:space="0"/>
          </w:cols>
        </w:sectPr>
        <w:rPr/>
      </w:pPr>
    </w:p>
    <w:p>
      <w:pPr>
        <w:pStyle w:val="BodyText"/>
        <w:ind w:right="180" w:firstLine="2"/>
        <w:spacing w:before="31" w:line="233" w:lineRule="auto"/>
        <w:jc w:val="both"/>
        <w:rPr/>
      </w:pPr>
      <w:r>
        <w:rPr>
          <w:color w:val="231F20"/>
          <w:spacing w:val="12"/>
        </w:rPr>
        <w:t>然而，精神文化除了与经济基础发生关系，还与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21"/>
        </w:rPr>
        <w:t>社会政治存在着互动关系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，即精神文化为社会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组织纽带和政体服务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19"/>
        </w:rPr>
        <w:t>。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9"/>
        </w:rPr>
        <w:t>以往的精神文化考古研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究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，学界比较注意精神文化对社会复杂化与政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体的贡献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，往往忽视精神文化与经济基础的相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互关系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。在以马克思主义政治经济学考古理论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和方法探索上层建筑中的精神文化时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，应当更</w:t>
      </w:r>
      <w:r>
        <w:rPr>
          <w:color w:val="231F20"/>
        </w:rPr>
        <w:t xml:space="preserve">  </w:t>
      </w:r>
      <w:r>
        <w:rPr>
          <w:color w:val="231F20"/>
          <w:spacing w:val="20"/>
        </w:rPr>
        <w:t>多地关注精神文化与经济基础的关系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0"/>
        </w:rPr>
        <w:t>。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0"/>
        </w:rPr>
        <w:t>比如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0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23"/>
        </w:rPr>
        <w:t>笔者提出黄河中游地区史前时期自然经济基础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21"/>
        </w:rPr>
        <w:t>是社会运动的主流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，所以发展出来的王权和军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权的“集权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”观念成为“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"/>
        </w:rPr>
        <w:t>中原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”地区上层建筑的基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本特色</w:t>
      </w:r>
      <w:r>
        <w:rPr>
          <w:rFonts w:ascii="Arial" w:hAnsi="Arial" w:eastAsia="Arial" w:cs="Arial"/>
          <w:sz w:val="10"/>
          <w:szCs w:val="10"/>
          <w:color w:val="231F20"/>
          <w:spacing w:val="19"/>
          <w:position w:val="8"/>
        </w:rPr>
        <w:t>O50</w:t>
      </w:r>
      <w:r>
        <w:rPr>
          <w:rFonts w:ascii="Arial" w:hAnsi="Arial" w:eastAsia="Arial" w:cs="Arial"/>
          <w:sz w:val="10"/>
          <w:szCs w:val="10"/>
          <w:color w:val="231F20"/>
          <w:spacing w:val="27"/>
          <w:w w:val="103"/>
          <w:position w:val="8"/>
        </w:rPr>
        <w:t xml:space="preserve"> </w:t>
      </w:r>
      <w:r>
        <w:rPr>
          <w:color w:val="231F20"/>
          <w:spacing w:val="19"/>
        </w:rPr>
        <w:t>。长江下游地区史前时期商品经济基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础是社会经济运动的主体，因此，神权、民主、公</w:t>
      </w:r>
      <w:r>
        <w:rPr>
          <w:color w:val="231F20"/>
          <w:spacing w:val="9"/>
        </w:rPr>
        <w:t xml:space="preserve">  </w:t>
      </w:r>
      <w:r>
        <w:rPr>
          <w:color w:val="231F20"/>
          <w:spacing w:val="8"/>
        </w:rPr>
        <w:t>平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8"/>
        </w:rPr>
        <w:t>、自由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8"/>
        </w:rPr>
        <w:t>、财富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8"/>
        </w:rPr>
        <w:t>、艺术美学等思想观念在当地的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上层建筑中占主导地位</w:t>
      </w:r>
      <w:r>
        <w:rPr>
          <w:rFonts w:ascii="Arial" w:hAnsi="Arial" w:eastAsia="Arial" w:cs="Arial"/>
          <w:sz w:val="10"/>
          <w:szCs w:val="10"/>
          <w:color w:val="231F20"/>
          <w:spacing w:val="10"/>
          <w:position w:val="8"/>
        </w:rPr>
        <w:t>O5l</w:t>
      </w:r>
      <w:r>
        <w:rPr>
          <w:rFonts w:ascii="Arial" w:hAnsi="Arial" w:eastAsia="Arial" w:cs="Arial"/>
          <w:sz w:val="10"/>
          <w:szCs w:val="10"/>
          <w:color w:val="231F20"/>
          <w:spacing w:val="3"/>
          <w:position w:val="8"/>
        </w:rPr>
        <w:t xml:space="preserve"> </w:t>
      </w:r>
      <w:r>
        <w:rPr>
          <w:color w:val="231F20"/>
          <w:spacing w:val="10"/>
        </w:rPr>
        <w:t>。</w:t>
      </w:r>
    </w:p>
    <w:p>
      <w:pPr>
        <w:pStyle w:val="BodyText"/>
        <w:ind w:left="1817"/>
        <w:spacing w:before="280" w:line="209" w:lineRule="auto"/>
        <w:outlineLvl w:val="0"/>
        <w:rPr>
          <w:sz w:val="27"/>
          <w:szCs w:val="27"/>
        </w:rPr>
      </w:pPr>
      <w:r>
        <w:rPr>
          <w:sz w:val="27"/>
          <w:szCs w:val="27"/>
          <w:color w:val="231F20"/>
          <w:spacing w:val="-4"/>
        </w:rPr>
        <w:t>结</w:t>
      </w:r>
      <w:r>
        <w:rPr>
          <w:sz w:val="27"/>
          <w:szCs w:val="27"/>
          <w:color w:val="231F20"/>
          <w:spacing w:val="24"/>
          <w:w w:val="101"/>
        </w:rPr>
        <w:t xml:space="preserve">   </w:t>
      </w:r>
      <w:r>
        <w:rPr>
          <w:sz w:val="27"/>
          <w:szCs w:val="27"/>
          <w:color w:val="231F20"/>
          <w:spacing w:val="-4"/>
        </w:rPr>
        <w:t>语</w:t>
      </w:r>
    </w:p>
    <w:p>
      <w:pPr>
        <w:pStyle w:val="BodyText"/>
        <w:ind w:right="180" w:firstLine="428"/>
        <w:spacing w:before="306" w:line="232" w:lineRule="auto"/>
        <w:jc w:val="both"/>
        <w:rPr/>
      </w:pPr>
      <w:r>
        <w:rPr>
          <w:color w:val="231F20"/>
          <w:spacing w:val="22"/>
        </w:rPr>
        <w:t>马克思主义政治经济学考古研究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2"/>
        </w:rPr>
        <w:t>，不仅是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探索中国古代社会形态及其政治经济状况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、成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就和规律的法宝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，同时也是探索世界古代社会</w:t>
      </w:r>
      <w:r>
        <w:rPr>
          <w:color w:val="231F20"/>
        </w:rPr>
        <w:t xml:space="preserve">  </w:t>
      </w:r>
      <w:r>
        <w:rPr>
          <w:color w:val="231F20"/>
          <w:spacing w:val="23"/>
        </w:rPr>
        <w:t>形态及其政治经济状况和规律的最有效的理论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2"/>
        </w:rPr>
        <w:t>武器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2"/>
        </w:rPr>
        <w:t>。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2"/>
        </w:rPr>
        <w:t>中国历史自旧石器时代至今，从未间断，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中国考古资料历时久远，存量丰富，中国考古学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2"/>
        </w:rPr>
        <w:t>正处于黄金时代，中国考古学学科全面繁荣，足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21"/>
        </w:rPr>
        <w:t>以从中国考古实践中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，总结与构建马克思主义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政治经济学考古理论与方法论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，对世界考古学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理论做出中国独特的贡献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，并从建设中国特色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考古学科体系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8"/>
        </w:rPr>
        <w:t>、学术体系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8"/>
        </w:rPr>
        <w:t>、话语体系的路径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8"/>
        </w:rPr>
        <w:t>，将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建设中国特色、中国风格、中国气派的考古学落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7"/>
        </w:rPr>
        <w:t>在实处。</w:t>
      </w:r>
    </w:p>
    <w:p>
      <w:pPr>
        <w:pStyle w:val="BodyText"/>
        <w:ind w:right="180" w:firstLine="420"/>
        <w:spacing w:before="8" w:line="224" w:lineRule="auto"/>
        <w:jc w:val="both"/>
        <w:rPr/>
      </w:pPr>
      <w:r>
        <w:rPr>
          <w:color w:val="231F20"/>
          <w:spacing w:val="24"/>
        </w:rPr>
        <w:t>尽管马克思主义政治经济学考古理论与方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9"/>
        </w:rPr>
        <w:t>法论构建的探索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，荆棘密布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，困难重重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9"/>
        </w:rPr>
        <w:t>，但这是</w:t>
      </w:r>
      <w:r>
        <w:rPr>
          <w:color w:val="231F20"/>
        </w:rPr>
        <w:t xml:space="preserve">  </w:t>
      </w:r>
      <w:r>
        <w:rPr>
          <w:color w:val="231F20"/>
          <w:spacing w:val="34"/>
        </w:rPr>
        <w:t>时代赋予中国考古学以及中国考古学家的历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31"/>
        </w:rPr>
        <w:t>史责任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31"/>
        </w:rPr>
        <w:t>。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31"/>
        </w:rPr>
        <w:t>也只有以马克思主义为指导的中国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考古学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，才能够担纲马克思主义政治经济学考</w:t>
      </w:r>
      <w:r>
        <w:rPr>
          <w:color w:val="231F20"/>
        </w:rPr>
        <w:t xml:space="preserve">  </w:t>
      </w:r>
      <w:r>
        <w:rPr>
          <w:color w:val="231F20"/>
          <w:spacing w:val="23"/>
        </w:rPr>
        <w:t>古理论与方法论的构建重任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23"/>
        </w:rPr>
        <w:t>，我们责无旁贷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3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20"/>
        </w:rPr>
        <w:t>只有筚路蓝缕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0"/>
        </w:rPr>
        <w:t>，砥砺前行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0"/>
        </w:rPr>
        <w:t>，创建马克思主义政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治经济学考古理论与方法论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9"/>
        </w:rPr>
        <w:t>，并不断充实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9"/>
        </w:rPr>
        <w:t>、丰</w:t>
      </w:r>
      <w:r>
        <w:rPr>
          <w:color w:val="231F20"/>
        </w:rPr>
        <w:t xml:space="preserve">  </w:t>
      </w:r>
      <w:r>
        <w:rPr>
          <w:color w:val="231F20"/>
          <w:spacing w:val="32"/>
        </w:rPr>
        <w:t>富与完善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32"/>
        </w:rPr>
        <w:t>，为人类命运共同体的政治经济历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9"/>
        </w:rPr>
        <w:t>、社会形态历史的探索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9"/>
        </w:rPr>
        <w:t>，做出中国考古学应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80"/>
        <w:spacing w:before="40" w:line="184" w:lineRule="auto"/>
        <w:rPr/>
      </w:pPr>
      <w:r>
        <w:rPr>
          <w:color w:val="231F20"/>
          <w:spacing w:val="18"/>
        </w:rPr>
        <w:t>有的理论贡献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8"/>
        </w:rPr>
        <w:t>。</w:t>
      </w:r>
    </w:p>
    <w:p>
      <w:pPr>
        <w:spacing w:line="260" w:lineRule="auto"/>
        <w:rPr>
          <w:rFonts w:ascii="Arial"/>
          <w:sz w:val="21"/>
        </w:rPr>
      </w:pPr>
      <w:r>
        <w:pict>
          <v:shape id="_x0000_s30" style="position:absolute;margin-left:4.17618pt;margin-top:7.81085pt;mso-position-vertical-relative:text;mso-position-horizontal-relative:text;width:75.1pt;height:0.7pt;z-index:251678720;" filled="false" strokecolor="#231F20" strokeweight="0.68pt" coordsize="1501,13" coordorigin="0,0" path="m0,6l1501,6e">
            <v:stroke joinstyle="miter" miterlimit="4"/>
          </v:shape>
        </w:pict>
      </w:r>
      <w:r/>
    </w:p>
    <w:p>
      <w:pPr>
        <w:pStyle w:val="BodyText"/>
        <w:ind w:left="87"/>
        <w:spacing w:before="73" w:line="213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9"/>
        </w:rPr>
        <w:t>注释</w:t>
      </w:r>
    </w:p>
    <w:p>
      <w:pPr>
        <w:pStyle w:val="BodyText"/>
        <w:ind w:left="81" w:right="67" w:hanging="1"/>
        <w:spacing w:before="46" w:line="243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4"/>
        </w:rPr>
        <w:t>①⑧⑩</w:t>
      </w:r>
      <w:r>
        <w:rPr>
          <w:sz w:val="17"/>
          <w:szCs w:val="17"/>
          <w:color w:val="231F20"/>
          <w:spacing w:val="-3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O</w:t>
      </w:r>
      <w:r>
        <w:rPr>
          <w:rFonts w:ascii="Arial" w:hAnsi="Arial" w:eastAsia="Arial" w:cs="Arial"/>
          <w:sz w:val="17"/>
          <w:szCs w:val="17"/>
          <w:b/>
          <w:bCs/>
          <w:color w:val="231F20"/>
        </w:rPr>
        <w:t>l</w:t>
      </w:r>
      <w:r>
        <w:rPr>
          <w:rFonts w:ascii="Arial" w:hAnsi="Arial" w:eastAsia="Arial" w:cs="Arial"/>
          <w:sz w:val="17"/>
          <w:szCs w:val="17"/>
          <w:color w:val="231F20"/>
        </w:rPr>
        <w:t>Ol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2</w:t>
      </w:r>
      <w:r>
        <w:rPr>
          <w:sz w:val="17"/>
          <w:szCs w:val="17"/>
          <w:color w:val="231F20"/>
          <w:spacing w:val="4"/>
        </w:rPr>
        <w:t>《马克思主义政治经济学概论》编</w:t>
      </w:r>
      <w:r>
        <w:rPr>
          <w:sz w:val="17"/>
          <w:szCs w:val="17"/>
          <w:color w:val="231F20"/>
          <w:spacing w:val="3"/>
        </w:rPr>
        <w:t>写组：《马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14"/>
        </w:rPr>
        <w:t>克思主义政治经济学概论》，人民出版社</w:t>
      </w:r>
      <w:r>
        <w:rPr>
          <w:sz w:val="17"/>
          <w:szCs w:val="17"/>
          <w:color w:val="231F20"/>
          <w:spacing w:val="-6"/>
        </w:rPr>
        <w:t xml:space="preserve"> </w:t>
      </w:r>
      <w:r>
        <w:rPr>
          <w:sz w:val="17"/>
          <w:szCs w:val="17"/>
          <w:color w:val="231F20"/>
          <w:spacing w:val="14"/>
        </w:rPr>
        <w:t>、高等教育出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6"/>
        </w:rPr>
        <w:t>版社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2011 </w:t>
      </w:r>
      <w:r>
        <w:rPr>
          <w:sz w:val="17"/>
          <w:szCs w:val="17"/>
          <w:color w:val="231F20"/>
          <w:spacing w:val="-6"/>
        </w:rPr>
        <w:t>年版</w:t>
      </w:r>
      <w:r>
        <w:rPr>
          <w:sz w:val="17"/>
          <w:szCs w:val="17"/>
          <w:color w:val="231F20"/>
          <w:spacing w:val="-15"/>
        </w:rPr>
        <w:t xml:space="preserve"> </w:t>
      </w:r>
      <w:r>
        <w:rPr>
          <w:sz w:val="17"/>
          <w:szCs w:val="17"/>
          <w:color w:val="231F20"/>
          <w:spacing w:val="-6"/>
        </w:rPr>
        <w:t>，第</w:t>
      </w:r>
      <w:r>
        <w:rPr>
          <w:sz w:val="17"/>
          <w:szCs w:val="17"/>
          <w:color w:val="231F20"/>
          <w:spacing w:val="13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1 </w:t>
      </w:r>
      <w:r>
        <w:rPr>
          <w:sz w:val="17"/>
          <w:szCs w:val="17"/>
          <w:color w:val="231F20"/>
          <w:spacing w:val="-6"/>
        </w:rPr>
        <w:t>页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-6"/>
        </w:rPr>
        <w:t>，第</w:t>
      </w:r>
      <w:r>
        <w:rPr>
          <w:sz w:val="17"/>
          <w:szCs w:val="17"/>
          <w:color w:val="231F20"/>
          <w:spacing w:val="1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10</w:t>
      </w:r>
      <w:r>
        <w:rPr>
          <w:sz w:val="17"/>
          <w:szCs w:val="17"/>
          <w:color w:val="231F20"/>
          <w:spacing w:val="-6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12 </w:t>
      </w:r>
      <w:r>
        <w:rPr>
          <w:sz w:val="17"/>
          <w:szCs w:val="17"/>
          <w:color w:val="231F20"/>
          <w:spacing w:val="-6"/>
        </w:rPr>
        <w:t>页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-6"/>
        </w:rPr>
        <w:t>，第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85</w:t>
      </w:r>
      <w:r>
        <w:rPr>
          <w:sz w:val="17"/>
          <w:szCs w:val="17"/>
          <w:color w:val="231F20"/>
          <w:spacing w:val="-6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88 </w:t>
      </w:r>
      <w:r>
        <w:rPr>
          <w:sz w:val="17"/>
          <w:szCs w:val="17"/>
          <w:color w:val="231F20"/>
          <w:spacing w:val="-6"/>
        </w:rPr>
        <w:t>页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-6"/>
        </w:rPr>
        <w:t>，第</w:t>
      </w:r>
      <w:r>
        <w:rPr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2"/>
        </w:rPr>
        <w:t>1</w:t>
      </w:r>
      <w:r>
        <w:rPr>
          <w:sz w:val="17"/>
          <w:szCs w:val="17"/>
          <w:color w:val="231F20"/>
          <w:spacing w:val="-12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-12"/>
        </w:rPr>
        <w:t>10 </w:t>
      </w:r>
      <w:r>
        <w:rPr>
          <w:sz w:val="17"/>
          <w:szCs w:val="17"/>
          <w:color w:val="231F20"/>
          <w:spacing w:val="-12"/>
        </w:rPr>
        <w:t>页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12"/>
        </w:rPr>
        <w:t>，第</w:t>
      </w:r>
      <w:r>
        <w:rPr>
          <w:sz w:val="17"/>
          <w:szCs w:val="17"/>
          <w:color w:val="231F20"/>
          <w:spacing w:val="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2"/>
        </w:rPr>
        <w:t>12</w:t>
      </w:r>
      <w:r>
        <w:rPr>
          <w:sz w:val="17"/>
          <w:szCs w:val="17"/>
          <w:color w:val="231F20"/>
          <w:spacing w:val="-12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-12"/>
        </w:rPr>
        <w:t>15 </w:t>
      </w:r>
      <w:r>
        <w:rPr>
          <w:sz w:val="17"/>
          <w:szCs w:val="17"/>
          <w:color w:val="231F20"/>
          <w:spacing w:val="-12"/>
        </w:rPr>
        <w:t>页</w:t>
      </w:r>
      <w:r>
        <w:rPr>
          <w:sz w:val="17"/>
          <w:szCs w:val="17"/>
          <w:color w:val="231F20"/>
          <w:spacing w:val="-15"/>
        </w:rPr>
        <w:t xml:space="preserve"> </w:t>
      </w:r>
      <w:r>
        <w:rPr>
          <w:sz w:val="17"/>
          <w:szCs w:val="17"/>
          <w:color w:val="231F20"/>
          <w:spacing w:val="-12"/>
        </w:rPr>
        <w:t>。②⑦</w:t>
      </w:r>
      <w:r>
        <w:rPr>
          <w:sz w:val="17"/>
          <w:szCs w:val="17"/>
          <w:color w:val="231F20"/>
          <w:spacing w:val="-3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2"/>
        </w:rPr>
        <w:t>O26</w:t>
      </w:r>
      <w:r>
        <w:rPr>
          <w:rFonts w:ascii="Arial" w:hAnsi="Arial" w:eastAsia="Arial" w:cs="Arial"/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2"/>
        </w:rPr>
        <w:t>O27</w:t>
      </w:r>
      <w:r>
        <w:rPr>
          <w:sz w:val="17"/>
          <w:szCs w:val="17"/>
          <w:color w:val="231F20"/>
          <w:spacing w:val="-12"/>
        </w:rPr>
        <w:t>［美］马歇尔</w:t>
      </w:r>
      <w:r>
        <w:rPr>
          <w:rFonts w:ascii="Arial" w:hAnsi="Arial" w:eastAsia="Arial" w:cs="Arial"/>
          <w:sz w:val="17"/>
          <w:szCs w:val="17"/>
          <w:color w:val="231F20"/>
          <w:spacing w:val="31"/>
        </w:rPr>
        <w:t>·</w:t>
      </w:r>
      <w:r>
        <w:rPr>
          <w:sz w:val="17"/>
          <w:szCs w:val="17"/>
          <w:color w:val="231F20"/>
          <w:spacing w:val="31"/>
        </w:rPr>
        <w:t>萨林斯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9"/>
        </w:rPr>
        <w:t>著</w:t>
      </w:r>
      <w:r>
        <w:rPr>
          <w:sz w:val="17"/>
          <w:szCs w:val="17"/>
          <w:color w:val="231F20"/>
          <w:spacing w:val="-17"/>
        </w:rPr>
        <w:t xml:space="preserve"> </w:t>
      </w:r>
      <w:r>
        <w:rPr>
          <w:sz w:val="17"/>
          <w:szCs w:val="17"/>
          <w:color w:val="231F20"/>
          <w:spacing w:val="9"/>
        </w:rPr>
        <w:t>、张经纬等译：《石器时代经济学》，生活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>·</w:t>
      </w:r>
      <w:r>
        <w:rPr>
          <w:sz w:val="17"/>
          <w:szCs w:val="17"/>
          <w:color w:val="231F20"/>
          <w:spacing w:val="9"/>
        </w:rPr>
        <w:t>读书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>·</w:t>
      </w:r>
      <w:r>
        <w:rPr>
          <w:sz w:val="17"/>
          <w:szCs w:val="17"/>
          <w:color w:val="231F20"/>
          <w:spacing w:val="9"/>
        </w:rPr>
        <w:t>新知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</w:rPr>
        <w:t>三联书店 </w:t>
      </w:r>
      <w:r>
        <w:rPr>
          <w:rFonts w:ascii="Arial" w:hAnsi="Arial" w:eastAsia="Arial" w:cs="Arial"/>
          <w:sz w:val="17"/>
          <w:szCs w:val="17"/>
          <w:color w:val="231F20"/>
        </w:rPr>
        <w:t>2009 </w:t>
      </w:r>
      <w:r>
        <w:rPr>
          <w:sz w:val="17"/>
          <w:szCs w:val="17"/>
          <w:color w:val="231F20"/>
        </w:rPr>
        <w:t>年版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</w:rPr>
        <w:t>，第 </w:t>
      </w:r>
      <w:r>
        <w:rPr>
          <w:rFonts w:ascii="Arial" w:hAnsi="Arial" w:eastAsia="Arial" w:cs="Arial"/>
          <w:sz w:val="17"/>
          <w:szCs w:val="17"/>
          <w:color w:val="231F20"/>
        </w:rPr>
        <w:t>89</w:t>
      </w:r>
      <w:r>
        <w:rPr>
          <w:sz w:val="17"/>
          <w:szCs w:val="17"/>
          <w:color w:val="231F20"/>
        </w:rPr>
        <w:t>—</w:t>
      </w:r>
      <w:r>
        <w:rPr>
          <w:rFonts w:ascii="Arial" w:hAnsi="Arial" w:eastAsia="Arial" w:cs="Arial"/>
          <w:sz w:val="17"/>
          <w:szCs w:val="17"/>
          <w:color w:val="231F20"/>
        </w:rPr>
        <w:t>97 </w:t>
      </w:r>
      <w:r>
        <w:rPr>
          <w:sz w:val="17"/>
          <w:szCs w:val="17"/>
          <w:color w:val="231F20"/>
        </w:rPr>
        <w:t>页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</w:rPr>
        <w:t>，第</w:t>
      </w:r>
      <w:r>
        <w:rPr>
          <w:sz w:val="17"/>
          <w:szCs w:val="17"/>
          <w:color w:val="231F20"/>
          <w:spacing w:val="1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107</w:t>
      </w:r>
      <w:r>
        <w:rPr>
          <w:sz w:val="17"/>
          <w:szCs w:val="17"/>
          <w:color w:val="231F20"/>
          <w:spacing w:val="-1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108 </w:t>
      </w:r>
      <w:r>
        <w:rPr>
          <w:sz w:val="17"/>
          <w:szCs w:val="17"/>
          <w:color w:val="231F20"/>
          <w:spacing w:val="-1"/>
        </w:rPr>
        <w:t>页</w:t>
      </w:r>
      <w:r>
        <w:rPr>
          <w:sz w:val="17"/>
          <w:szCs w:val="17"/>
          <w:color w:val="231F20"/>
          <w:spacing w:val="-10"/>
        </w:rPr>
        <w:t xml:space="preserve"> </w:t>
      </w:r>
      <w:r>
        <w:rPr>
          <w:sz w:val="17"/>
          <w:szCs w:val="17"/>
          <w:color w:val="231F20"/>
          <w:spacing w:val="-1"/>
        </w:rPr>
        <w:t>。③</w:t>
      </w:r>
    </w:p>
    <w:p>
      <w:pPr>
        <w:pStyle w:val="BodyText"/>
        <w:ind w:firstLine="80"/>
        <w:spacing w:before="56" w:line="263" w:lineRule="auto"/>
        <w:tabs>
          <w:tab w:val="left" w:pos="96"/>
        </w:tabs>
        <w:jc w:val="both"/>
        <w:rPr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color w:val="231F20"/>
          <w:spacing w:val="-5"/>
        </w:rPr>
        <w:t>Andrew</w:t>
      </w:r>
      <w:r>
        <w:rPr>
          <w:rFonts w:ascii="Arial" w:hAnsi="Arial" w:eastAsia="Arial" w:cs="Arial"/>
          <w:sz w:val="17"/>
          <w:szCs w:val="17"/>
          <w:color w:val="231F20"/>
          <w:spacing w:val="28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Wilson</w:t>
      </w:r>
      <w:r>
        <w:rPr>
          <w:rFonts w:ascii="Arial" w:hAnsi="Arial" w:eastAsia="Arial" w:cs="Arial"/>
          <w:sz w:val="17"/>
          <w:szCs w:val="17"/>
          <w:color w:val="231F20"/>
          <w:spacing w:val="28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&amp;</w:t>
      </w:r>
      <w:r>
        <w:rPr>
          <w:rFonts w:ascii="Arial" w:hAnsi="Arial" w:eastAsia="Arial" w:cs="Arial"/>
          <w:sz w:val="17"/>
          <w:szCs w:val="17"/>
          <w:color w:val="231F20"/>
          <w:spacing w:val="29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Miko</w:t>
      </w:r>
      <w:r>
        <w:rPr>
          <w:rFonts w:ascii="Arial" w:hAnsi="Arial" w:eastAsia="Arial" w:cs="Arial"/>
          <w:sz w:val="17"/>
          <w:szCs w:val="17"/>
          <w:color w:val="231F20"/>
          <w:spacing w:val="29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Flohr</w:t>
      </w:r>
      <w:r>
        <w:rPr>
          <w:rFonts w:ascii="Arial" w:hAnsi="Arial" w:eastAsia="Arial" w:cs="Arial"/>
          <w:sz w:val="17"/>
          <w:szCs w:val="17"/>
          <w:color w:val="231F20"/>
          <w:spacing w:val="26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edt.</w:t>
      </w:r>
      <w:r>
        <w:rPr>
          <w:rFonts w:ascii="Arial" w:hAnsi="Arial" w:eastAsia="Arial" w:cs="Arial"/>
          <w:sz w:val="17"/>
          <w:szCs w:val="17"/>
          <w:color w:val="231F20"/>
          <w:spacing w:val="31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,</w:t>
      </w:r>
      <w:r>
        <w:rPr>
          <w:rFonts w:ascii="Arial" w:hAnsi="Arial" w:eastAsia="Arial" w:cs="Arial"/>
          <w:sz w:val="17"/>
          <w:szCs w:val="17"/>
          <w:color w:val="231F20"/>
          <w:spacing w:val="27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2016.   Urban  Craftsmen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31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Traders</w:t>
      </w:r>
      <w:r>
        <w:rPr>
          <w:rFonts w:ascii="Arial" w:hAnsi="Arial" w:eastAsia="Arial" w:cs="Arial"/>
          <w:sz w:val="17"/>
          <w:szCs w:val="17"/>
          <w:color w:val="231F20"/>
          <w:spacing w:val="24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in</w:t>
      </w:r>
      <w:r>
        <w:rPr>
          <w:rFonts w:ascii="Arial" w:hAnsi="Arial" w:eastAsia="Arial" w:cs="Arial"/>
          <w:sz w:val="17"/>
          <w:szCs w:val="17"/>
          <w:color w:val="231F20"/>
          <w:spacing w:val="2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1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Roman</w:t>
      </w:r>
      <w:r>
        <w:rPr>
          <w:rFonts w:ascii="Arial" w:hAnsi="Arial" w:eastAsia="Arial" w:cs="Arial"/>
          <w:sz w:val="17"/>
          <w:szCs w:val="17"/>
          <w:color w:val="231F20"/>
          <w:spacing w:val="3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World.</w:t>
      </w:r>
      <w:r>
        <w:rPr>
          <w:rFonts w:ascii="Arial" w:hAnsi="Arial" w:eastAsia="Arial" w:cs="Arial"/>
          <w:sz w:val="17"/>
          <w:szCs w:val="17"/>
          <w:color w:val="231F20"/>
          <w:spacing w:val="26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Oxford</w:t>
      </w:r>
      <w:r>
        <w:rPr>
          <w:rFonts w:ascii="Arial" w:hAnsi="Arial" w:eastAsia="Arial" w:cs="Arial"/>
          <w:sz w:val="17"/>
          <w:szCs w:val="17"/>
          <w:color w:val="231F20"/>
          <w:spacing w:val="2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University</w:t>
      </w:r>
      <w:r>
        <w:rPr>
          <w:rFonts w:ascii="Arial" w:hAnsi="Arial" w:eastAsia="Arial" w:cs="Arial"/>
          <w:sz w:val="17"/>
          <w:szCs w:val="17"/>
          <w:color w:val="231F20"/>
          <w:spacing w:val="22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Press.</w:t>
      </w:r>
      <w:r>
        <w:rPr>
          <w:sz w:val="17"/>
          <w:szCs w:val="17"/>
          <w:color w:val="231F20"/>
          <w:spacing w:val="-5"/>
        </w:rPr>
        <w:t>④</w:t>
      </w:r>
      <w:r>
        <w:rPr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Zosia</w:t>
      </w:r>
      <w:r>
        <w:rPr>
          <w:rFonts w:ascii="Arial" w:hAnsi="Arial" w:eastAsia="Arial" w:cs="Arial"/>
          <w:sz w:val="17"/>
          <w:szCs w:val="17"/>
          <w:color w:val="231F20"/>
          <w:spacing w:val="19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Halina</w:t>
      </w:r>
      <w:r>
        <w:rPr>
          <w:rFonts w:ascii="Arial" w:hAnsi="Arial" w:eastAsia="Arial" w:cs="Arial"/>
          <w:sz w:val="17"/>
          <w:szCs w:val="17"/>
          <w:color w:val="231F20"/>
          <w:spacing w:val="15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Archibald,</w:t>
      </w:r>
      <w:r>
        <w:rPr>
          <w:rFonts w:ascii="Arial" w:hAnsi="Arial" w:eastAsia="Arial" w:cs="Arial"/>
          <w:sz w:val="17"/>
          <w:szCs w:val="17"/>
          <w:color w:val="231F20"/>
          <w:spacing w:val="16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2013.  Ancient   Economies</w:t>
      </w:r>
      <w:r>
        <w:rPr>
          <w:rFonts w:ascii="Arial" w:hAnsi="Arial" w:eastAsia="Arial" w:cs="Arial"/>
          <w:sz w:val="17"/>
          <w:szCs w:val="17"/>
          <w:color w:val="231F20"/>
          <w:spacing w:val="14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of  the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Northern   Aegean    Fifth   to    First    Centuries   BC.    Oxf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ord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</w:rPr>
        <w:t>University</w:t>
      </w:r>
      <w:r>
        <w:rPr>
          <w:rFonts w:ascii="Arial" w:hAnsi="Arial" w:eastAsia="Arial" w:cs="Arial"/>
          <w:sz w:val="17"/>
          <w:szCs w:val="17"/>
          <w:color w:val="231F20"/>
          <w:spacing w:val="29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Press</w:t>
      </w:r>
      <w:r>
        <w:rPr>
          <w:rFonts w:ascii="Arial" w:hAnsi="Arial" w:eastAsia="Arial" w:cs="Arial"/>
          <w:sz w:val="17"/>
          <w:szCs w:val="17"/>
          <w:color w:val="231F20"/>
          <w:spacing w:val="14"/>
        </w:rPr>
        <w:t>.</w:t>
      </w:r>
      <w:r>
        <w:rPr>
          <w:sz w:val="17"/>
          <w:szCs w:val="17"/>
          <w:color w:val="231F20"/>
          <w:spacing w:val="14"/>
        </w:rPr>
        <w:t>⑤［德］约翰内斯</w:t>
      </w:r>
      <w:r>
        <w:rPr>
          <w:rFonts w:ascii="Arial" w:hAnsi="Arial" w:eastAsia="Arial" w:cs="Arial"/>
          <w:sz w:val="17"/>
          <w:szCs w:val="17"/>
          <w:color w:val="231F20"/>
          <w:spacing w:val="14"/>
        </w:rPr>
        <w:t>·</w:t>
      </w:r>
      <w:r>
        <w:rPr>
          <w:sz w:val="17"/>
          <w:szCs w:val="17"/>
          <w:color w:val="231F20"/>
          <w:spacing w:val="14"/>
        </w:rPr>
        <w:t>哈斯布鲁克著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14"/>
        </w:rPr>
        <w:t>，陈思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5"/>
        </w:rPr>
        <w:t>伟译：《古希腊贸易与政治》，商务印书馆</w:t>
      </w:r>
      <w:r>
        <w:rPr>
          <w:sz w:val="17"/>
          <w:szCs w:val="17"/>
          <w:color w:val="231F20"/>
          <w:spacing w:val="-4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>2019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 xml:space="preserve"> </w:t>
      </w:r>
      <w:r>
        <w:rPr>
          <w:sz w:val="17"/>
          <w:szCs w:val="17"/>
          <w:color w:val="231F20"/>
          <w:spacing w:val="5"/>
        </w:rPr>
        <w:t>年版</w:t>
      </w:r>
      <w:r>
        <w:rPr>
          <w:sz w:val="17"/>
          <w:szCs w:val="17"/>
          <w:color w:val="231F20"/>
          <w:spacing w:val="-18"/>
        </w:rPr>
        <w:t xml:space="preserve"> </w:t>
      </w:r>
      <w:r>
        <w:rPr>
          <w:sz w:val="17"/>
          <w:szCs w:val="17"/>
          <w:color w:val="231F20"/>
          <w:spacing w:val="5"/>
        </w:rPr>
        <w:t>。⑥</w:t>
      </w:r>
      <w:r>
        <w:rPr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O42</w:t>
      </w:r>
      <w:r>
        <w:rPr>
          <w:rFonts w:ascii="Arial" w:hAnsi="Arial" w:eastAsia="Arial" w:cs="Arial"/>
          <w:sz w:val="17"/>
          <w:szCs w:val="17"/>
          <w:color w:val="231F20"/>
          <w:spacing w:val="-2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Emanuel</w:t>
      </w:r>
      <w:r>
        <w:rPr>
          <w:rFonts w:ascii="Arial" w:hAnsi="Arial" w:eastAsia="Arial" w:cs="Arial"/>
          <w:sz w:val="17"/>
          <w:szCs w:val="17"/>
          <w:color w:val="231F20"/>
          <w:spacing w:val="31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Mayer,</w:t>
      </w:r>
      <w:r>
        <w:rPr>
          <w:rFonts w:ascii="Arial" w:hAnsi="Arial" w:eastAsia="Arial" w:cs="Arial"/>
          <w:sz w:val="17"/>
          <w:szCs w:val="17"/>
          <w:color w:val="231F20"/>
          <w:spacing w:val="28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2012.</w:t>
      </w:r>
      <w:r>
        <w:rPr>
          <w:rFonts w:ascii="Arial" w:hAnsi="Arial" w:eastAsia="Arial" w:cs="Arial"/>
          <w:sz w:val="17"/>
          <w:szCs w:val="17"/>
          <w:color w:val="231F20"/>
          <w:spacing w:val="36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14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Ancie</w:t>
      </w:r>
      <w:r>
        <w:rPr>
          <w:rFonts w:ascii="Arial" w:hAnsi="Arial" w:eastAsia="Arial" w:cs="Arial"/>
          <w:sz w:val="17"/>
          <w:szCs w:val="17"/>
          <w:color w:val="231F20"/>
          <w:spacing w:val="-9"/>
        </w:rPr>
        <w:t>nt</w:t>
      </w:r>
      <w:r>
        <w:rPr>
          <w:rFonts w:ascii="Arial" w:hAnsi="Arial" w:eastAsia="Arial" w:cs="Arial"/>
          <w:sz w:val="17"/>
          <w:szCs w:val="17"/>
          <w:color w:val="231F20"/>
          <w:spacing w:val="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9"/>
        </w:rPr>
        <w:t>Middle</w:t>
      </w:r>
      <w:r>
        <w:rPr>
          <w:rFonts w:ascii="Arial" w:hAnsi="Arial" w:eastAsia="Arial" w:cs="Arial"/>
          <w:sz w:val="17"/>
          <w:szCs w:val="17"/>
          <w:color w:val="231F20"/>
          <w:spacing w:val="34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9"/>
        </w:rPr>
        <w:t>Classes:  Urban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Life  and  Aesthetics  in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Roman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Empire,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100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BCE</w:t>
      </w:r>
      <w:r>
        <w:rPr>
          <w:sz w:val="17"/>
          <w:szCs w:val="17"/>
          <w:color w:val="231F20"/>
          <w:spacing w:val="-4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250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</w:rPr>
        <w:t>CE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36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Harvard</w:t>
      </w:r>
      <w:r>
        <w:rPr>
          <w:rFonts w:ascii="Arial" w:hAnsi="Arial" w:eastAsia="Arial" w:cs="Arial"/>
          <w:sz w:val="17"/>
          <w:szCs w:val="17"/>
          <w:color w:val="231F20"/>
          <w:spacing w:val="24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University</w:t>
      </w:r>
      <w:r>
        <w:rPr>
          <w:rFonts w:ascii="Arial" w:hAnsi="Arial" w:eastAsia="Arial" w:cs="Arial"/>
          <w:sz w:val="17"/>
          <w:szCs w:val="17"/>
          <w:color w:val="231F20"/>
          <w:spacing w:val="22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Press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1"/>
        </w:rPr>
        <w:t>⑨何驽：《中国考古学特色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  <w:spacing w:val="1"/>
        </w:rPr>
        <w:t>、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4"/>
        </w:rPr>
        <w:t>风</w:t>
      </w:r>
      <w:r>
        <w:rPr>
          <w:sz w:val="17"/>
          <w:szCs w:val="17"/>
          <w:color w:val="231F20"/>
          <w:spacing w:val="-7"/>
        </w:rPr>
        <w:t xml:space="preserve"> </w:t>
      </w:r>
      <w:r>
        <w:rPr>
          <w:sz w:val="17"/>
          <w:szCs w:val="17"/>
          <w:color w:val="231F20"/>
          <w:spacing w:val="-4"/>
        </w:rPr>
        <w:t>格</w:t>
      </w:r>
      <w:r>
        <w:rPr>
          <w:sz w:val="17"/>
          <w:szCs w:val="17"/>
          <w:color w:val="231F20"/>
          <w:spacing w:val="-16"/>
        </w:rPr>
        <w:t xml:space="preserve"> </w:t>
      </w:r>
      <w:r>
        <w:rPr>
          <w:sz w:val="17"/>
          <w:szCs w:val="17"/>
          <w:color w:val="231F20"/>
          <w:spacing w:val="-4"/>
        </w:rPr>
        <w:t>与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4"/>
        </w:rPr>
        <w:t>气</w:t>
      </w:r>
      <w:r>
        <w:rPr>
          <w:sz w:val="17"/>
          <w:szCs w:val="17"/>
          <w:color w:val="231F20"/>
          <w:spacing w:val="-18"/>
        </w:rPr>
        <w:t xml:space="preserve"> </w:t>
      </w:r>
      <w:r>
        <w:rPr>
          <w:sz w:val="17"/>
          <w:szCs w:val="17"/>
          <w:color w:val="231F20"/>
          <w:spacing w:val="-4"/>
        </w:rPr>
        <w:t>派》，《中 国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4"/>
        </w:rPr>
        <w:t>社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4"/>
        </w:rPr>
        <w:t>会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4"/>
        </w:rPr>
        <w:t>科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-4"/>
        </w:rPr>
        <w:t>学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4"/>
        </w:rPr>
        <w:t>报》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2020 </w:t>
      </w:r>
      <w:r>
        <w:rPr>
          <w:sz w:val="17"/>
          <w:szCs w:val="17"/>
          <w:color w:val="231F20"/>
          <w:spacing w:val="-4"/>
        </w:rPr>
        <w:t>年</w:t>
      </w:r>
      <w:r>
        <w:rPr>
          <w:sz w:val="17"/>
          <w:szCs w:val="17"/>
          <w:color w:val="231F20"/>
          <w:spacing w:val="19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11 </w:t>
      </w:r>
      <w:r>
        <w:rPr>
          <w:sz w:val="17"/>
          <w:szCs w:val="17"/>
          <w:color w:val="231F20"/>
          <w:spacing w:val="-4"/>
        </w:rPr>
        <w:t>月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9  </w:t>
      </w:r>
      <w:r>
        <w:rPr>
          <w:sz w:val="17"/>
          <w:szCs w:val="17"/>
          <w:color w:val="231F20"/>
          <w:spacing w:val="-4"/>
        </w:rPr>
        <w:t>日</w:t>
      </w:r>
      <w:r>
        <w:rPr>
          <w:sz w:val="17"/>
          <w:szCs w:val="17"/>
          <w:color w:val="231F20"/>
          <w:spacing w:val="-15"/>
        </w:rPr>
        <w:t xml:space="preserve"> </w:t>
      </w:r>
      <w:r>
        <w:rPr>
          <w:sz w:val="17"/>
          <w:szCs w:val="17"/>
          <w:color w:val="231F20"/>
          <w:spacing w:val="-4"/>
        </w:rPr>
        <w:t>。</w:t>
      </w:r>
      <w:r>
        <w:rPr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Ol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>3</w:t>
      </w:r>
      <w:r>
        <w:rPr>
          <w:rFonts w:ascii="Arial" w:hAnsi="Arial" w:eastAsia="Arial" w:cs="Arial"/>
          <w:sz w:val="17"/>
          <w:szCs w:val="17"/>
          <w:color w:val="231F20"/>
          <w:spacing w:val="-14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>O39</w:t>
      </w:r>
      <w:r>
        <w:rPr>
          <w:sz w:val="17"/>
          <w:szCs w:val="17"/>
          <w:color w:val="231F20"/>
          <w:spacing w:val="6"/>
        </w:rPr>
        <w:t>何驽：《怎探古人何所思——精神文化考古理论与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1"/>
        </w:rPr>
        <w:t>实</w:t>
      </w:r>
      <w:r>
        <w:rPr>
          <w:sz w:val="17"/>
          <w:szCs w:val="17"/>
          <w:color w:val="231F20"/>
          <w:spacing w:val="-15"/>
        </w:rPr>
        <w:t xml:space="preserve"> </w:t>
      </w:r>
      <w:r>
        <w:rPr>
          <w:sz w:val="17"/>
          <w:szCs w:val="17"/>
          <w:color w:val="231F20"/>
          <w:spacing w:val="-1"/>
        </w:rPr>
        <w:t>践</w:t>
      </w:r>
      <w:r>
        <w:rPr>
          <w:sz w:val="17"/>
          <w:szCs w:val="17"/>
          <w:color w:val="231F20"/>
          <w:spacing w:val="-17"/>
        </w:rPr>
        <w:t xml:space="preserve"> </w:t>
      </w:r>
      <w:r>
        <w:rPr>
          <w:sz w:val="17"/>
          <w:szCs w:val="17"/>
          <w:color w:val="231F20"/>
          <w:spacing w:val="-1"/>
        </w:rPr>
        <w:t>探</w:t>
      </w:r>
      <w:r>
        <w:rPr>
          <w:sz w:val="17"/>
          <w:szCs w:val="17"/>
          <w:color w:val="231F20"/>
          <w:spacing w:val="-16"/>
        </w:rPr>
        <w:t xml:space="preserve"> </w:t>
      </w:r>
      <w:r>
        <w:rPr>
          <w:sz w:val="17"/>
          <w:szCs w:val="17"/>
          <w:color w:val="231F20"/>
          <w:spacing w:val="-1"/>
        </w:rPr>
        <w:t>索》，科</w:t>
      </w:r>
      <w:r>
        <w:rPr>
          <w:sz w:val="17"/>
          <w:szCs w:val="17"/>
          <w:color w:val="231F20"/>
          <w:spacing w:val="-15"/>
        </w:rPr>
        <w:t xml:space="preserve"> </w:t>
      </w:r>
      <w:r>
        <w:rPr>
          <w:sz w:val="17"/>
          <w:szCs w:val="17"/>
          <w:color w:val="231F20"/>
          <w:spacing w:val="-1"/>
        </w:rPr>
        <w:t>学 出</w:t>
      </w:r>
      <w:r>
        <w:rPr>
          <w:sz w:val="17"/>
          <w:szCs w:val="17"/>
          <w:color w:val="231F20"/>
          <w:spacing w:val="-14"/>
        </w:rPr>
        <w:t xml:space="preserve"> </w:t>
      </w:r>
      <w:r>
        <w:rPr>
          <w:sz w:val="17"/>
          <w:szCs w:val="17"/>
          <w:color w:val="231F20"/>
          <w:spacing w:val="-1"/>
        </w:rPr>
        <w:t>版</w:t>
      </w:r>
      <w:r>
        <w:rPr>
          <w:sz w:val="17"/>
          <w:szCs w:val="17"/>
          <w:color w:val="231F20"/>
          <w:spacing w:val="-17"/>
        </w:rPr>
        <w:t xml:space="preserve"> </w:t>
      </w:r>
      <w:r>
        <w:rPr>
          <w:sz w:val="17"/>
          <w:szCs w:val="17"/>
          <w:color w:val="231F20"/>
          <w:spacing w:val="-1"/>
        </w:rPr>
        <w:t>社 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2015 </w:t>
      </w:r>
      <w:r>
        <w:rPr>
          <w:sz w:val="17"/>
          <w:szCs w:val="17"/>
          <w:color w:val="231F20"/>
          <w:spacing w:val="-1"/>
        </w:rPr>
        <w:t>年</w:t>
      </w:r>
      <w:r>
        <w:rPr>
          <w:sz w:val="17"/>
          <w:szCs w:val="17"/>
          <w:color w:val="231F20"/>
          <w:spacing w:val="-14"/>
        </w:rPr>
        <w:t xml:space="preserve"> </w:t>
      </w:r>
      <w:r>
        <w:rPr>
          <w:sz w:val="17"/>
          <w:szCs w:val="17"/>
          <w:color w:val="231F20"/>
          <w:spacing w:val="-1"/>
        </w:rPr>
        <w:t>版</w:t>
      </w:r>
      <w:r>
        <w:rPr>
          <w:sz w:val="17"/>
          <w:szCs w:val="17"/>
          <w:color w:val="231F20"/>
          <w:spacing w:val="-15"/>
        </w:rPr>
        <w:t xml:space="preserve"> </w:t>
      </w:r>
      <w:r>
        <w:rPr>
          <w:sz w:val="17"/>
          <w:szCs w:val="17"/>
          <w:color w:val="231F20"/>
          <w:spacing w:val="-1"/>
        </w:rPr>
        <w:t>，第 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60</w:t>
      </w:r>
      <w:r>
        <w:rPr>
          <w:sz w:val="17"/>
          <w:szCs w:val="17"/>
          <w:color w:val="231F20"/>
          <w:spacing w:val="-1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63</w:t>
      </w:r>
      <w:r>
        <w:rPr>
          <w:rFonts w:ascii="Arial" w:hAnsi="Arial" w:eastAsia="Arial" w:cs="Arial"/>
          <w:sz w:val="17"/>
          <w:szCs w:val="17"/>
          <w:color w:val="231F20"/>
          <w:spacing w:val="16"/>
        </w:rPr>
        <w:t xml:space="preserve"> </w:t>
      </w:r>
      <w:r>
        <w:rPr>
          <w:sz w:val="17"/>
          <w:szCs w:val="17"/>
          <w:color w:val="231F20"/>
          <w:spacing w:val="-2"/>
        </w:rPr>
        <w:t>页</w:t>
      </w:r>
      <w:r>
        <w:rPr>
          <w:sz w:val="17"/>
          <w:szCs w:val="17"/>
          <w:color w:val="231F20"/>
          <w:spacing w:val="-15"/>
        </w:rPr>
        <w:t xml:space="preserve"> </w:t>
      </w:r>
      <w:r>
        <w:rPr>
          <w:sz w:val="17"/>
          <w:szCs w:val="17"/>
          <w:color w:val="231F20"/>
          <w:spacing w:val="-2"/>
        </w:rPr>
        <w:t>，第</w:t>
      </w:r>
      <w:r>
        <w:rPr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>368</w:t>
      </w:r>
      <w:r>
        <w:rPr>
          <w:sz w:val="17"/>
          <w:szCs w:val="17"/>
          <w:color w:val="231F20"/>
          <w:spacing w:val="6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>453 </w:t>
      </w:r>
      <w:r>
        <w:rPr>
          <w:sz w:val="17"/>
          <w:szCs w:val="17"/>
          <w:color w:val="231F20"/>
          <w:spacing w:val="6"/>
        </w:rPr>
        <w:t>页</w:t>
      </w:r>
      <w:r>
        <w:rPr>
          <w:sz w:val="17"/>
          <w:szCs w:val="17"/>
          <w:color w:val="231F20"/>
          <w:spacing w:val="-12"/>
        </w:rPr>
        <w:t xml:space="preserve"> </w:t>
      </w:r>
      <w:r>
        <w:rPr>
          <w:sz w:val="17"/>
          <w:szCs w:val="17"/>
          <w:color w:val="231F20"/>
          <w:spacing w:val="6"/>
        </w:rPr>
        <w:t>。</w:t>
      </w:r>
      <w:r>
        <w:rPr>
          <w:rFonts w:ascii="Arial" w:hAnsi="Arial" w:eastAsia="Arial" w:cs="Arial"/>
          <w:sz w:val="17"/>
          <w:szCs w:val="17"/>
          <w:color w:val="231F20"/>
        </w:rPr>
        <w:t>Ol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>4</w:t>
      </w:r>
      <w:r>
        <w:rPr>
          <w:rFonts w:ascii="Arial" w:hAnsi="Arial" w:eastAsia="Arial" w:cs="Arial"/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6"/>
        </w:rPr>
        <w:t>莫多闻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6"/>
        </w:rPr>
        <w:t>、王辉：《环境考</w:t>
      </w:r>
      <w:r>
        <w:rPr>
          <w:sz w:val="17"/>
          <w:szCs w:val="17"/>
          <w:color w:val="231F20"/>
          <w:spacing w:val="5"/>
        </w:rPr>
        <w:t>古学的发展历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6"/>
        </w:rPr>
        <w:t>程》，载《中 国</w:t>
      </w:r>
      <w:r>
        <w:rPr>
          <w:sz w:val="17"/>
          <w:szCs w:val="17"/>
          <w:color w:val="231F20"/>
          <w:spacing w:val="-10"/>
        </w:rPr>
        <w:t xml:space="preserve"> </w:t>
      </w:r>
      <w:r>
        <w:rPr>
          <w:sz w:val="17"/>
          <w:szCs w:val="17"/>
          <w:color w:val="231F20"/>
          <w:spacing w:val="-6"/>
        </w:rPr>
        <w:t>考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6"/>
        </w:rPr>
        <w:t>古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6"/>
        </w:rPr>
        <w:t>学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6"/>
        </w:rPr>
        <w:t>百</w:t>
      </w:r>
      <w:r>
        <w:rPr>
          <w:sz w:val="17"/>
          <w:szCs w:val="17"/>
          <w:color w:val="231F20"/>
          <w:spacing w:val="-18"/>
        </w:rPr>
        <w:t xml:space="preserve"> </w:t>
      </w:r>
      <w:r>
        <w:rPr>
          <w:sz w:val="17"/>
          <w:szCs w:val="17"/>
          <w:color w:val="231F20"/>
          <w:spacing w:val="-6"/>
        </w:rPr>
        <w:t>年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6"/>
        </w:rPr>
        <w:t>史（</w:t>
      </w:r>
      <w:r>
        <w:rPr>
          <w:sz w:val="17"/>
          <w:szCs w:val="17"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1921</w:t>
      </w:r>
      <w:r>
        <w:rPr>
          <w:sz w:val="17"/>
          <w:szCs w:val="17"/>
          <w:color w:val="231F20"/>
          <w:spacing w:val="-6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2021</w:t>
      </w:r>
      <w:r>
        <w:rPr>
          <w:sz w:val="17"/>
          <w:szCs w:val="17"/>
          <w:color w:val="231F20"/>
          <w:spacing w:val="-6"/>
        </w:rPr>
        <w:t>）》第 四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6"/>
        </w:rPr>
        <w:t>卷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6"/>
        </w:rPr>
        <w:t>下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2"/>
        </w:rPr>
        <w:t>册，中国社会科学出版社</w:t>
      </w:r>
      <w:r>
        <w:rPr>
          <w:sz w:val="17"/>
          <w:szCs w:val="17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2021 </w:t>
      </w:r>
      <w:r>
        <w:rPr>
          <w:sz w:val="17"/>
          <w:szCs w:val="17"/>
          <w:color w:val="231F20"/>
          <w:spacing w:val="-2"/>
        </w:rPr>
        <w:t>年版，第 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1126 </w:t>
      </w:r>
      <w:r>
        <w:rPr>
          <w:sz w:val="17"/>
          <w:szCs w:val="17"/>
          <w:color w:val="231F20"/>
          <w:spacing w:val="-2"/>
        </w:rPr>
        <w:t>页</w:t>
      </w:r>
      <w:r>
        <w:rPr>
          <w:sz w:val="17"/>
          <w:szCs w:val="17"/>
          <w:color w:val="231F20"/>
          <w:spacing w:val="-18"/>
        </w:rPr>
        <w:t xml:space="preserve"> </w:t>
      </w:r>
      <w:r>
        <w:rPr>
          <w:sz w:val="17"/>
          <w:szCs w:val="17"/>
          <w:color w:val="231F20"/>
          <w:spacing w:val="-2"/>
        </w:rPr>
        <w:t>。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O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l5O32</w:t>
      </w:r>
      <w:r>
        <w:rPr>
          <w:sz w:val="17"/>
          <w:szCs w:val="17"/>
          <w:color w:val="231F20"/>
          <w:spacing w:val="-3"/>
        </w:rPr>
        <w:t>钟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4"/>
        </w:rPr>
        <w:t>华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4"/>
        </w:rPr>
        <w:t>、赵志军：《植物考古发展历程》，载《中国考</w:t>
      </w:r>
      <w:r>
        <w:rPr>
          <w:sz w:val="17"/>
          <w:szCs w:val="17"/>
          <w:color w:val="231F20"/>
          <w:spacing w:val="3"/>
        </w:rPr>
        <w:t>古学百年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5"/>
        </w:rPr>
        <w:t>史（</w:t>
      </w:r>
      <w:r>
        <w:rPr>
          <w:sz w:val="17"/>
          <w:szCs w:val="17"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1921</w:t>
      </w:r>
      <w:r>
        <w:rPr>
          <w:sz w:val="17"/>
          <w:szCs w:val="17"/>
          <w:color w:val="231F20"/>
          <w:spacing w:val="-5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2021</w:t>
      </w:r>
      <w:r>
        <w:rPr>
          <w:sz w:val="17"/>
          <w:szCs w:val="17"/>
          <w:color w:val="231F20"/>
          <w:spacing w:val="-5"/>
        </w:rPr>
        <w:t>）》第四卷下册</w:t>
      </w:r>
      <w:r>
        <w:rPr>
          <w:sz w:val="17"/>
          <w:szCs w:val="17"/>
          <w:color w:val="231F20"/>
          <w:spacing w:val="-29"/>
        </w:rPr>
        <w:t xml:space="preserve"> </w:t>
      </w:r>
      <w:r>
        <w:rPr>
          <w:sz w:val="17"/>
          <w:szCs w:val="17"/>
          <w:color w:val="231F20"/>
          <w:spacing w:val="-5"/>
        </w:rPr>
        <w:t>，第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1215</w:t>
      </w:r>
      <w:r>
        <w:rPr>
          <w:sz w:val="17"/>
          <w:szCs w:val="17"/>
          <w:color w:val="231F20"/>
          <w:spacing w:val="-5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1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232 </w:t>
      </w:r>
      <w:r>
        <w:rPr>
          <w:sz w:val="17"/>
          <w:szCs w:val="17"/>
          <w:color w:val="231F20"/>
          <w:spacing w:val="-6"/>
        </w:rPr>
        <w:t>页</w:t>
      </w:r>
      <w:r>
        <w:rPr>
          <w:sz w:val="17"/>
          <w:szCs w:val="17"/>
          <w:color w:val="231F20"/>
          <w:spacing w:val="-15"/>
        </w:rPr>
        <w:t xml:space="preserve"> </w:t>
      </w:r>
      <w:r>
        <w:rPr>
          <w:sz w:val="17"/>
          <w:szCs w:val="17"/>
          <w:color w:val="231F20"/>
          <w:spacing w:val="-6"/>
        </w:rPr>
        <w:t>。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Ol6</w:t>
      </w:r>
      <w:r>
        <w:rPr>
          <w:rFonts w:ascii="Arial" w:hAnsi="Arial" w:eastAsia="Arial" w:cs="Arial"/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  <w:spacing w:val="-6"/>
        </w:rPr>
        <w:t>赵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11"/>
        </w:rPr>
        <w:t>志军：《植物考古学的学科定位与研究内容》，载《植物</w:t>
      </w:r>
      <w:r>
        <w:rPr>
          <w:sz w:val="17"/>
          <w:szCs w:val="17"/>
          <w:color w:val="231F20"/>
          <w:spacing w:val="8"/>
        </w:rPr>
        <w:t xml:space="preserve">  </w:t>
      </w:r>
      <w:r>
        <w:rPr>
          <w:sz w:val="17"/>
          <w:szCs w:val="17"/>
          <w:color w:val="231F20"/>
          <w:spacing w:val="4"/>
        </w:rPr>
        <w:t>考古学：理论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4"/>
        </w:rPr>
        <w:t>、方法和实践》，科学出版社 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201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0 </w:t>
      </w:r>
      <w:r>
        <w:rPr>
          <w:sz w:val="17"/>
          <w:szCs w:val="17"/>
          <w:color w:val="231F20"/>
          <w:spacing w:val="3"/>
        </w:rPr>
        <w:t>年版</w:t>
      </w:r>
      <w:r>
        <w:rPr>
          <w:sz w:val="17"/>
          <w:szCs w:val="17"/>
          <w:color w:val="231F20"/>
          <w:spacing w:val="-29"/>
        </w:rPr>
        <w:t xml:space="preserve"> </w:t>
      </w:r>
      <w:r>
        <w:rPr>
          <w:sz w:val="17"/>
          <w:szCs w:val="17"/>
          <w:color w:val="231F20"/>
          <w:spacing w:val="3"/>
        </w:rPr>
        <w:t>，第</w:t>
      </w:r>
      <w:r>
        <w:rPr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</w:rPr>
        <w:tab/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19</w:t>
      </w:r>
      <w:r>
        <w:rPr>
          <w:sz w:val="17"/>
          <w:szCs w:val="17"/>
          <w:color w:val="231F20"/>
          <w:spacing w:val="-5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28 </w:t>
      </w:r>
      <w:r>
        <w:rPr>
          <w:sz w:val="17"/>
          <w:szCs w:val="17"/>
          <w:color w:val="231F20"/>
          <w:spacing w:val="-5"/>
        </w:rPr>
        <w:t>页</w:t>
      </w:r>
      <w:r>
        <w:rPr>
          <w:sz w:val="17"/>
          <w:szCs w:val="17"/>
          <w:color w:val="231F20"/>
          <w:spacing w:val="-3"/>
        </w:rPr>
        <w:t xml:space="preserve"> </w:t>
      </w:r>
      <w:r>
        <w:rPr>
          <w:sz w:val="17"/>
          <w:szCs w:val="17"/>
          <w:color w:val="231F20"/>
          <w:spacing w:val="-5"/>
        </w:rPr>
        <w:t>。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Ol7Ol9</w:t>
      </w:r>
      <w:r>
        <w:rPr>
          <w:rFonts w:ascii="Arial" w:hAnsi="Arial" w:eastAsia="Arial" w:cs="Arial"/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  <w:spacing w:val="-5"/>
        </w:rPr>
        <w:t>罗运兵等：《动物考古学发展历程》，载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5"/>
        </w:rPr>
        <w:t>《中 国</w:t>
      </w:r>
      <w:r>
        <w:rPr>
          <w:sz w:val="17"/>
          <w:szCs w:val="17"/>
          <w:color w:val="231F20"/>
          <w:spacing w:val="2"/>
        </w:rPr>
        <w:t xml:space="preserve"> </w:t>
      </w:r>
      <w:r>
        <w:rPr>
          <w:sz w:val="17"/>
          <w:szCs w:val="17"/>
          <w:color w:val="231F20"/>
          <w:spacing w:val="-5"/>
        </w:rPr>
        <w:t>考</w:t>
      </w:r>
      <w:r>
        <w:rPr>
          <w:sz w:val="17"/>
          <w:szCs w:val="17"/>
          <w:color w:val="231F20"/>
          <w:spacing w:val="-14"/>
        </w:rPr>
        <w:t xml:space="preserve"> </w:t>
      </w:r>
      <w:r>
        <w:rPr>
          <w:sz w:val="17"/>
          <w:szCs w:val="17"/>
          <w:color w:val="231F20"/>
          <w:spacing w:val="-5"/>
        </w:rPr>
        <w:t>古</w:t>
      </w:r>
      <w:r>
        <w:rPr>
          <w:sz w:val="17"/>
          <w:szCs w:val="17"/>
          <w:color w:val="231F20"/>
          <w:spacing w:val="-13"/>
        </w:rPr>
        <w:t xml:space="preserve"> </w:t>
      </w:r>
      <w:r>
        <w:rPr>
          <w:sz w:val="17"/>
          <w:szCs w:val="17"/>
          <w:color w:val="231F20"/>
          <w:spacing w:val="-5"/>
        </w:rPr>
        <w:t>学</w:t>
      </w:r>
      <w:r>
        <w:rPr>
          <w:sz w:val="17"/>
          <w:szCs w:val="17"/>
          <w:color w:val="231F20"/>
          <w:spacing w:val="-13"/>
        </w:rPr>
        <w:t xml:space="preserve"> </w:t>
      </w:r>
      <w:r>
        <w:rPr>
          <w:sz w:val="17"/>
          <w:szCs w:val="17"/>
          <w:color w:val="231F20"/>
          <w:spacing w:val="-5"/>
        </w:rPr>
        <w:t>百</w:t>
      </w:r>
      <w:r>
        <w:rPr>
          <w:sz w:val="17"/>
          <w:szCs w:val="17"/>
          <w:color w:val="231F20"/>
          <w:spacing w:val="-12"/>
        </w:rPr>
        <w:t xml:space="preserve"> </w:t>
      </w:r>
      <w:r>
        <w:rPr>
          <w:sz w:val="17"/>
          <w:szCs w:val="17"/>
          <w:color w:val="231F20"/>
          <w:spacing w:val="-5"/>
        </w:rPr>
        <w:t>年</w:t>
      </w:r>
      <w:r>
        <w:rPr>
          <w:sz w:val="17"/>
          <w:szCs w:val="17"/>
          <w:color w:val="231F20"/>
          <w:spacing w:val="-15"/>
        </w:rPr>
        <w:t xml:space="preserve"> </w:t>
      </w:r>
      <w:r>
        <w:rPr>
          <w:sz w:val="17"/>
          <w:szCs w:val="17"/>
          <w:color w:val="231F20"/>
          <w:spacing w:val="-5"/>
        </w:rPr>
        <w:t>史（</w:t>
      </w:r>
      <w:r>
        <w:rPr>
          <w:sz w:val="17"/>
          <w:szCs w:val="17"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1921</w:t>
      </w:r>
      <w:r>
        <w:rPr>
          <w:sz w:val="17"/>
          <w:szCs w:val="17"/>
          <w:color w:val="231F20"/>
          <w:spacing w:val="-5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2021</w:t>
      </w:r>
      <w:r>
        <w:rPr>
          <w:sz w:val="17"/>
          <w:szCs w:val="17"/>
          <w:color w:val="231F20"/>
          <w:spacing w:val="-5"/>
        </w:rPr>
        <w:t>）》第 四</w:t>
      </w:r>
      <w:r>
        <w:rPr>
          <w:sz w:val="17"/>
          <w:szCs w:val="17"/>
          <w:color w:val="231F20"/>
          <w:spacing w:val="-14"/>
        </w:rPr>
        <w:t xml:space="preserve"> </w:t>
      </w:r>
      <w:r>
        <w:rPr>
          <w:sz w:val="17"/>
          <w:szCs w:val="17"/>
          <w:color w:val="231F20"/>
          <w:spacing w:val="-5"/>
        </w:rPr>
        <w:t>卷</w:t>
      </w:r>
      <w:r>
        <w:rPr>
          <w:sz w:val="17"/>
          <w:szCs w:val="17"/>
          <w:color w:val="231F20"/>
          <w:spacing w:val="-13"/>
        </w:rPr>
        <w:t xml:space="preserve"> </w:t>
      </w:r>
      <w:r>
        <w:rPr>
          <w:sz w:val="17"/>
          <w:szCs w:val="17"/>
          <w:color w:val="231F20"/>
          <w:spacing w:val="-5"/>
        </w:rPr>
        <w:t>下</w:t>
      </w:r>
      <w:r>
        <w:rPr>
          <w:sz w:val="17"/>
          <w:szCs w:val="17"/>
          <w:color w:val="231F20"/>
          <w:spacing w:val="-14"/>
        </w:rPr>
        <w:t xml:space="preserve"> </w:t>
      </w:r>
      <w:r>
        <w:rPr>
          <w:sz w:val="17"/>
          <w:szCs w:val="17"/>
          <w:color w:val="231F20"/>
          <w:spacing w:val="-5"/>
        </w:rPr>
        <w:t>册</w:t>
      </w:r>
      <w:r>
        <w:rPr>
          <w:sz w:val="17"/>
          <w:szCs w:val="17"/>
          <w:color w:val="231F20"/>
          <w:spacing w:val="-13"/>
        </w:rPr>
        <w:t xml:space="preserve"> </w:t>
      </w:r>
      <w:r>
        <w:rPr>
          <w:sz w:val="17"/>
          <w:szCs w:val="17"/>
          <w:color w:val="231F20"/>
          <w:spacing w:val="-5"/>
        </w:rPr>
        <w:t>，第</w:t>
      </w:r>
      <w:r>
        <w:rPr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</w:rPr>
        <w:tab/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1268 </w:t>
      </w:r>
      <w:r>
        <w:rPr>
          <w:sz w:val="17"/>
          <w:szCs w:val="17"/>
          <w:color w:val="231F20"/>
          <w:spacing w:val="-2"/>
        </w:rPr>
        <w:t>页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-2"/>
        </w:rPr>
        <w:t>，第 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1274</w:t>
      </w:r>
      <w:r>
        <w:rPr>
          <w:sz w:val="17"/>
          <w:szCs w:val="17"/>
          <w:color w:val="231F20"/>
          <w:spacing w:val="-2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1302 </w:t>
      </w:r>
      <w:r>
        <w:rPr>
          <w:sz w:val="17"/>
          <w:szCs w:val="17"/>
          <w:color w:val="231F20"/>
          <w:spacing w:val="-2"/>
        </w:rPr>
        <w:t>页</w:t>
      </w:r>
      <w:r>
        <w:rPr>
          <w:sz w:val="17"/>
          <w:szCs w:val="17"/>
          <w:color w:val="231F20"/>
          <w:spacing w:val="-12"/>
        </w:rPr>
        <w:t xml:space="preserve"> </w:t>
      </w:r>
      <w:r>
        <w:rPr>
          <w:sz w:val="17"/>
          <w:szCs w:val="17"/>
          <w:color w:val="231F20"/>
          <w:spacing w:val="-3"/>
        </w:rPr>
        <w:t>。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Ol8</w:t>
      </w:r>
      <w:r>
        <w:rPr>
          <w:rFonts w:ascii="Arial" w:hAnsi="Arial" w:eastAsia="Arial" w:cs="Arial"/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-3"/>
        </w:rPr>
        <w:t>袁靖：《动物考古学的研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4"/>
        </w:rPr>
        <w:t>究目标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4"/>
        </w:rPr>
        <w:t>、理论和方法》，载《科技考古文集》，文</w:t>
      </w:r>
      <w:r>
        <w:rPr>
          <w:sz w:val="17"/>
          <w:szCs w:val="17"/>
          <w:color w:val="231F20"/>
          <w:spacing w:val="3"/>
        </w:rPr>
        <w:t>物出版社</w:t>
      </w:r>
      <w:r>
        <w:rPr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2009 </w:t>
      </w:r>
      <w:r>
        <w:rPr>
          <w:sz w:val="17"/>
          <w:szCs w:val="17"/>
          <w:color w:val="231F20"/>
          <w:spacing w:val="-3"/>
        </w:rPr>
        <w:t>年版，第</w:t>
      </w:r>
      <w:r>
        <w:rPr>
          <w:sz w:val="17"/>
          <w:szCs w:val="17"/>
          <w:color w:val="231F20"/>
          <w:spacing w:val="-14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40 </w:t>
      </w:r>
      <w:r>
        <w:rPr>
          <w:sz w:val="17"/>
          <w:szCs w:val="17"/>
          <w:color w:val="231F20"/>
          <w:spacing w:val="-3"/>
        </w:rPr>
        <w:t>页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-3"/>
        </w:rPr>
        <w:t>。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O20</w:t>
      </w:r>
      <w:r>
        <w:rPr>
          <w:sz w:val="17"/>
          <w:szCs w:val="17"/>
          <w:color w:val="231F20"/>
          <w:spacing w:val="-3"/>
        </w:rPr>
        <w:t>朱泓</w:t>
      </w:r>
      <w:r>
        <w:rPr>
          <w:sz w:val="17"/>
          <w:szCs w:val="17"/>
          <w:color w:val="231F20"/>
          <w:spacing w:val="-30"/>
        </w:rPr>
        <w:t xml:space="preserve"> </w:t>
      </w:r>
      <w:r>
        <w:rPr>
          <w:sz w:val="17"/>
          <w:szCs w:val="17"/>
          <w:color w:val="231F20"/>
          <w:spacing w:val="-3"/>
        </w:rPr>
        <w:t>、王明辉：《体质人类</w:t>
      </w:r>
      <w:r>
        <w:rPr>
          <w:sz w:val="17"/>
          <w:szCs w:val="17"/>
          <w:color w:val="231F20"/>
          <w:spacing w:val="-4"/>
        </w:rPr>
        <w:t>学研究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</w:rPr>
        <w:t>历程》，载《中国考古学百年史（</w:t>
      </w:r>
      <w:r>
        <w:rPr>
          <w:sz w:val="17"/>
          <w:szCs w:val="17"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1921</w:t>
      </w:r>
      <w:r>
        <w:rPr>
          <w:sz w:val="17"/>
          <w:szCs w:val="17"/>
          <w:color w:val="231F20"/>
        </w:rPr>
        <w:t>—</w:t>
      </w:r>
      <w:r>
        <w:rPr>
          <w:rFonts w:ascii="Arial" w:hAnsi="Arial" w:eastAsia="Arial" w:cs="Arial"/>
          <w:sz w:val="17"/>
          <w:szCs w:val="17"/>
          <w:color w:val="231F20"/>
        </w:rPr>
        <w:t>2021</w:t>
      </w:r>
      <w:r>
        <w:rPr>
          <w:sz w:val="17"/>
          <w:szCs w:val="17"/>
          <w:color w:val="231F20"/>
        </w:rPr>
        <w:t>）</w:t>
      </w:r>
      <w:r>
        <w:rPr>
          <w:sz w:val="17"/>
          <w:szCs w:val="17"/>
          <w:color w:val="231F20"/>
          <w:spacing w:val="-1"/>
        </w:rPr>
        <w:t>》第四卷下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2"/>
        </w:rPr>
        <w:t>册</w:t>
      </w:r>
      <w:r>
        <w:rPr>
          <w:sz w:val="17"/>
          <w:szCs w:val="17"/>
          <w:color w:val="231F20"/>
          <w:spacing w:val="-18"/>
        </w:rPr>
        <w:t xml:space="preserve"> </w:t>
      </w:r>
      <w:r>
        <w:rPr>
          <w:sz w:val="17"/>
          <w:szCs w:val="17"/>
          <w:color w:val="231F20"/>
          <w:spacing w:val="-2"/>
        </w:rPr>
        <w:t>，第 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1306</w:t>
      </w:r>
      <w:r>
        <w:rPr>
          <w:sz w:val="17"/>
          <w:szCs w:val="17"/>
          <w:color w:val="231F20"/>
          <w:spacing w:val="-2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1321 </w:t>
      </w:r>
      <w:r>
        <w:rPr>
          <w:sz w:val="17"/>
          <w:szCs w:val="17"/>
          <w:color w:val="231F20"/>
          <w:spacing w:val="-2"/>
        </w:rPr>
        <w:t>页</w:t>
      </w:r>
      <w:r>
        <w:rPr>
          <w:sz w:val="17"/>
          <w:szCs w:val="17"/>
          <w:color w:val="231F20"/>
          <w:spacing w:val="-11"/>
        </w:rPr>
        <w:t xml:space="preserve"> </w:t>
      </w:r>
      <w:r>
        <w:rPr>
          <w:sz w:val="17"/>
          <w:szCs w:val="17"/>
          <w:color w:val="231F20"/>
          <w:spacing w:val="-2"/>
        </w:rPr>
        <w:t>。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O2lO24</w:t>
      </w:r>
      <w:r>
        <w:rPr>
          <w:rFonts w:ascii="Arial" w:hAnsi="Arial" w:eastAsia="Arial" w:cs="Arial"/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2"/>
        </w:rPr>
        <w:t>翟少冬：《中国早期社会复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7"/>
        </w:rPr>
        <w:t>杂化过程中石器工业的陶寺模式》，《中原文物》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>2019 </w:t>
      </w:r>
      <w:r>
        <w:rPr>
          <w:sz w:val="17"/>
          <w:szCs w:val="17"/>
          <w:color w:val="231F20"/>
          <w:spacing w:val="7"/>
        </w:rPr>
        <w:t>年</w:t>
      </w:r>
      <w:r>
        <w:rPr>
          <w:sz w:val="17"/>
          <w:szCs w:val="17"/>
          <w:color w:val="231F20"/>
          <w:spacing w:val="5"/>
        </w:rPr>
        <w:t xml:space="preserve">  </w:t>
      </w:r>
      <w:r>
        <w:rPr>
          <w:sz w:val="17"/>
          <w:szCs w:val="17"/>
          <w:color w:val="231F20"/>
          <w:spacing w:val="4"/>
        </w:rPr>
        <w:t>第 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5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 xml:space="preserve"> </w:t>
      </w:r>
      <w:r>
        <w:rPr>
          <w:sz w:val="17"/>
          <w:szCs w:val="17"/>
          <w:color w:val="231F20"/>
          <w:spacing w:val="4"/>
        </w:rPr>
        <w:t>期；翟少冬：《陶寺遗址石器生产的产能分析》，《南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3"/>
        </w:rPr>
        <w:t>方</w:t>
      </w:r>
      <w:r>
        <w:rPr>
          <w:sz w:val="17"/>
          <w:szCs w:val="17"/>
          <w:color w:val="231F20"/>
          <w:spacing w:val="-12"/>
        </w:rPr>
        <w:t xml:space="preserve"> </w:t>
      </w:r>
      <w:r>
        <w:rPr>
          <w:sz w:val="17"/>
          <w:szCs w:val="17"/>
          <w:color w:val="231F20"/>
          <w:spacing w:val="-3"/>
        </w:rPr>
        <w:t>文</w:t>
      </w:r>
      <w:r>
        <w:rPr>
          <w:sz w:val="17"/>
          <w:szCs w:val="17"/>
          <w:color w:val="231F20"/>
          <w:spacing w:val="-17"/>
        </w:rPr>
        <w:t xml:space="preserve"> </w:t>
      </w:r>
      <w:r>
        <w:rPr>
          <w:sz w:val="17"/>
          <w:szCs w:val="17"/>
          <w:color w:val="231F20"/>
          <w:spacing w:val="-3"/>
        </w:rPr>
        <w:t>物》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2016 </w:t>
      </w:r>
      <w:r>
        <w:rPr>
          <w:sz w:val="17"/>
          <w:szCs w:val="17"/>
          <w:color w:val="231F20"/>
          <w:spacing w:val="-3"/>
        </w:rPr>
        <w:t>年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3"/>
        </w:rPr>
        <w:t>第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2 </w:t>
      </w:r>
      <w:r>
        <w:rPr>
          <w:sz w:val="17"/>
          <w:szCs w:val="17"/>
          <w:color w:val="231F20"/>
          <w:spacing w:val="-3"/>
        </w:rPr>
        <w:t>期 。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O</w:t>
      </w:r>
      <w:r>
        <w:rPr>
          <w:rFonts w:ascii="Arial" w:hAnsi="Arial" w:eastAsia="Arial" w:cs="Arial"/>
          <w:sz w:val="17"/>
          <w:szCs w:val="17"/>
          <w:b/>
          <w:bCs/>
          <w:color w:val="231F20"/>
          <w:spacing w:val="-3"/>
        </w:rPr>
        <w:t>2</w:t>
      </w:r>
      <w:r>
        <w:rPr>
          <w:rFonts w:ascii="Arial" w:hAnsi="Arial" w:eastAsia="Arial" w:cs="Arial"/>
          <w:sz w:val="17"/>
          <w:szCs w:val="17"/>
          <w:b/>
          <w:bCs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Cathy  L.  Costin,</w:t>
      </w:r>
      <w:r>
        <w:rPr>
          <w:rFonts w:ascii="Arial" w:hAnsi="Arial" w:eastAsia="Arial" w:cs="Arial"/>
          <w:sz w:val="17"/>
          <w:szCs w:val="17"/>
          <w:color w:val="231F20"/>
          <w:spacing w:val="35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2001.  Craft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Production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Systems.</w:t>
      </w:r>
      <w:r>
        <w:rPr>
          <w:rFonts w:ascii="Arial" w:hAnsi="Arial" w:eastAsia="Arial" w:cs="Arial"/>
          <w:sz w:val="17"/>
          <w:szCs w:val="17"/>
          <w:color w:val="231F20"/>
          <w:spacing w:val="13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In  Archaeology</w:t>
      </w:r>
      <w:r>
        <w:rPr>
          <w:rFonts w:ascii="Arial" w:hAnsi="Arial" w:eastAsia="Arial" w:cs="Arial"/>
          <w:sz w:val="17"/>
          <w:szCs w:val="17"/>
          <w:color w:val="231F20"/>
          <w:spacing w:val="1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at</w:t>
      </w:r>
      <w:r>
        <w:rPr>
          <w:rFonts w:ascii="Arial" w:hAnsi="Arial" w:eastAsia="Arial" w:cs="Arial"/>
          <w:sz w:val="17"/>
          <w:szCs w:val="17"/>
          <w:color w:val="231F20"/>
          <w:spacing w:val="1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 xml:space="preserve">  Millennium: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A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Sourcebook,  edited  by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 xml:space="preserve">  Gary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M.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Feiman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Douglas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Price.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New</w:t>
      </w:r>
      <w:r>
        <w:rPr>
          <w:rFonts w:ascii="Arial" w:hAnsi="Arial" w:eastAsia="Arial" w:cs="Arial"/>
          <w:sz w:val="17"/>
          <w:szCs w:val="17"/>
          <w:color w:val="231F20"/>
          <w:spacing w:val="4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York,  Kluwer</w:t>
      </w:r>
      <w:r>
        <w:rPr>
          <w:rFonts w:ascii="Arial" w:hAnsi="Arial" w:eastAsia="Arial" w:cs="Arial"/>
          <w:sz w:val="17"/>
          <w:szCs w:val="17"/>
          <w:color w:val="231F20"/>
          <w:spacing w:val="3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Academic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/</w:t>
      </w:r>
      <w:r>
        <w:rPr>
          <w:rFonts w:ascii="Arial" w:hAnsi="Arial" w:eastAsia="Arial" w:cs="Arial"/>
          <w:sz w:val="17"/>
          <w:szCs w:val="17"/>
          <w:color w:val="231F20"/>
          <w:spacing w:val="39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Plenum  Publishers.</w:t>
      </w:r>
      <w:r>
        <w:rPr>
          <w:rFonts w:ascii="Arial" w:hAnsi="Arial" w:eastAsia="Arial" w:cs="Arial"/>
          <w:sz w:val="17"/>
          <w:szCs w:val="17"/>
          <w:color w:val="231F20"/>
          <w:spacing w:val="39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p.277. O23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>O37</w:t>
      </w:r>
      <w:r>
        <w:rPr>
          <w:rFonts w:ascii="Arial" w:hAnsi="Arial" w:eastAsia="Arial" w:cs="Arial"/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9"/>
        </w:rPr>
        <w:t>戴向明：《陶器生产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9"/>
        </w:rPr>
        <w:t>、聚落形态与社会变迁——新石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18"/>
        </w:rPr>
        <w:t>器至早期青铜时代的垣曲盆地》，文物出版社 </w:t>
      </w:r>
      <w:r>
        <w:rPr>
          <w:rFonts w:ascii="Arial" w:hAnsi="Arial" w:eastAsia="Arial" w:cs="Arial"/>
          <w:sz w:val="17"/>
          <w:szCs w:val="17"/>
          <w:color w:val="231F20"/>
          <w:spacing w:val="18"/>
        </w:rPr>
        <w:t>2010 </w:t>
      </w:r>
      <w:r>
        <w:rPr>
          <w:sz w:val="17"/>
          <w:szCs w:val="17"/>
          <w:color w:val="231F20"/>
          <w:spacing w:val="18"/>
        </w:rPr>
        <w:t>年</w:t>
      </w:r>
      <w:r>
        <w:rPr>
          <w:sz w:val="17"/>
          <w:szCs w:val="17"/>
          <w:color w:val="231F20"/>
          <w:spacing w:val="5"/>
        </w:rPr>
        <w:t xml:space="preserve">  </w:t>
      </w:r>
      <w:r>
        <w:rPr>
          <w:sz w:val="17"/>
          <w:szCs w:val="17"/>
          <w:color w:val="231F20"/>
          <w:spacing w:val="-1"/>
        </w:rPr>
        <w:t>版，第</w:t>
      </w:r>
      <w:r>
        <w:rPr>
          <w:sz w:val="17"/>
          <w:szCs w:val="17"/>
          <w:color w:val="231F20"/>
          <w:spacing w:val="-4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62</w:t>
      </w:r>
      <w:r>
        <w:rPr>
          <w:sz w:val="17"/>
          <w:szCs w:val="17"/>
          <w:color w:val="231F20"/>
          <w:spacing w:val="-1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87 </w:t>
      </w:r>
      <w:r>
        <w:rPr>
          <w:sz w:val="17"/>
          <w:szCs w:val="17"/>
          <w:color w:val="231F20"/>
          <w:spacing w:val="-1"/>
        </w:rPr>
        <w:t>页，第 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171</w:t>
      </w:r>
      <w:r>
        <w:rPr>
          <w:sz w:val="17"/>
          <w:szCs w:val="17"/>
          <w:color w:val="231F20"/>
          <w:spacing w:val="-1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172 </w:t>
      </w:r>
      <w:r>
        <w:rPr>
          <w:sz w:val="17"/>
          <w:szCs w:val="17"/>
          <w:color w:val="231F20"/>
          <w:spacing w:val="-1"/>
        </w:rPr>
        <w:t>页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-1"/>
        </w:rPr>
        <w:t>。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O25</w:t>
      </w:r>
      <w:r>
        <w:rPr>
          <w:sz w:val="17"/>
          <w:szCs w:val="17"/>
          <w:color w:val="231F20"/>
          <w:spacing w:val="-1"/>
        </w:rPr>
        <w:t>笔者理解为对偶婚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4"/>
        </w:rPr>
        <w:t>家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  <w:spacing w:val="-4"/>
        </w:rPr>
        <w:t>庭 。</w:t>
      </w:r>
      <w:r>
        <w:rPr>
          <w:sz w:val="17"/>
          <w:szCs w:val="17"/>
          <w:color w:val="231F20"/>
          <w:spacing w:val="-3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O28</w:t>
      </w:r>
      <w:r>
        <w:rPr>
          <w:rFonts w:ascii="Arial" w:hAnsi="Arial" w:eastAsia="Arial" w:cs="Arial"/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4"/>
        </w:rPr>
        <w:t>南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-4"/>
        </w:rPr>
        <w:t>京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-4"/>
        </w:rPr>
        <w:t>博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4"/>
        </w:rPr>
        <w:t>物</w:t>
      </w:r>
      <w:r>
        <w:rPr>
          <w:sz w:val="17"/>
          <w:szCs w:val="17"/>
          <w:color w:val="231F20"/>
          <w:spacing w:val="-10"/>
        </w:rPr>
        <w:t xml:space="preserve"> </w:t>
      </w:r>
      <w:r>
        <w:rPr>
          <w:sz w:val="17"/>
          <w:szCs w:val="17"/>
          <w:color w:val="231F20"/>
          <w:spacing w:val="-4"/>
        </w:rPr>
        <w:t>院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-4"/>
        </w:rPr>
        <w:t>、张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4"/>
        </w:rPr>
        <w:t>家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4"/>
        </w:rPr>
        <w:t>港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4"/>
        </w:rPr>
        <w:t>市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4"/>
        </w:rPr>
        <w:t>文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4"/>
        </w:rPr>
        <w:t>广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4"/>
        </w:rPr>
        <w:t>局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-4"/>
        </w:rPr>
        <w:t>、张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4"/>
        </w:rPr>
        <w:t>家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4"/>
        </w:rPr>
        <w:t>港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-5"/>
        </w:rPr>
        <w:t>博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5"/>
        </w:rPr>
        <w:t>物</w:t>
      </w:r>
    </w:p>
    <w:p>
      <w:pPr>
        <w:spacing w:line="263" w:lineRule="auto"/>
        <w:sectPr>
          <w:type w:val="continuous"/>
          <w:pgSz w:w="12246" w:h="17178"/>
          <w:pgMar w:top="1880" w:right="1293" w:bottom="1404" w:left="1534" w:header="1590" w:footer="1217" w:gutter="0"/>
          <w:cols w:equalWidth="0" w:num="2">
            <w:col w:w="4708" w:space="100"/>
            <w:col w:w="4612" w:space="0"/>
          </w:cols>
        </w:sectPr>
        <w:rPr>
          <w:sz w:val="17"/>
          <w:szCs w:val="17"/>
        </w:rPr>
      </w:pPr>
    </w:p>
    <w:p>
      <w:pPr>
        <w:spacing w:line="101" w:lineRule="exact"/>
        <w:rPr/>
      </w:pPr>
      <w:r/>
    </w:p>
    <w:p>
      <w:pPr>
        <w:spacing w:line="101" w:lineRule="exact"/>
        <w:sectPr>
          <w:headerReference w:type="default" r:id="rId24"/>
          <w:footerReference w:type="default" r:id="rId25"/>
          <w:pgSz w:w="12246" w:h="17178"/>
          <w:pgMar w:top="1867" w:right="1459" w:bottom="1403" w:left="1349" w:header="1562" w:footer="1216" w:gutter="0"/>
          <w:cols w:equalWidth="0" w:num="1">
            <w:col w:w="9437" w:space="0"/>
          </w:cols>
        </w:sectPr>
        <w:rPr/>
      </w:pPr>
    </w:p>
    <w:p>
      <w:pPr>
        <w:pStyle w:val="BodyText"/>
        <w:ind w:left="13" w:right="182" w:firstLine="1"/>
        <w:spacing w:before="41" w:line="246" w:lineRule="auto"/>
        <w:jc w:val="both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11"/>
        </w:rPr>
        <w:t>馆：《江苏张家港市东山村新石器时代遗址》，《考古》</w:t>
      </w:r>
      <w:r>
        <w:rPr>
          <w:sz w:val="17"/>
          <w:szCs w:val="17"/>
          <w:color w:val="231F20"/>
          <w:spacing w:val="13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2010 </w:t>
      </w:r>
      <w:r>
        <w:rPr>
          <w:sz w:val="17"/>
          <w:szCs w:val="17"/>
          <w:color w:val="231F20"/>
          <w:spacing w:val="2"/>
        </w:rPr>
        <w:t>年第 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8 </w:t>
      </w:r>
      <w:r>
        <w:rPr>
          <w:sz w:val="17"/>
          <w:szCs w:val="17"/>
          <w:color w:val="231F20"/>
          <w:spacing w:val="2"/>
        </w:rPr>
        <w:t>期</w:t>
      </w:r>
      <w:r>
        <w:rPr>
          <w:sz w:val="17"/>
          <w:szCs w:val="17"/>
          <w:color w:val="231F20"/>
          <w:spacing w:val="-14"/>
        </w:rPr>
        <w:t xml:space="preserve"> </w:t>
      </w:r>
      <w:r>
        <w:rPr>
          <w:sz w:val="17"/>
          <w:szCs w:val="17"/>
          <w:color w:val="231F20"/>
          <w:spacing w:val="2"/>
        </w:rPr>
        <w:t>。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O29</w:t>
      </w:r>
      <w:r>
        <w:rPr>
          <w:rFonts w:ascii="Arial" w:hAnsi="Arial" w:eastAsia="Arial" w:cs="Arial"/>
          <w:sz w:val="17"/>
          <w:szCs w:val="17"/>
          <w:color w:val="231F20"/>
          <w:spacing w:val="-10"/>
        </w:rPr>
        <w:t xml:space="preserve"> </w:t>
      </w:r>
      <w:r>
        <w:rPr>
          <w:sz w:val="17"/>
          <w:szCs w:val="17"/>
          <w:color w:val="231F20"/>
          <w:spacing w:val="2"/>
        </w:rPr>
        <w:t>中国社会科</w:t>
      </w:r>
      <w:r>
        <w:rPr>
          <w:sz w:val="17"/>
          <w:szCs w:val="17"/>
          <w:color w:val="231F20"/>
          <w:spacing w:val="1"/>
        </w:rPr>
        <w:t>学院考古研究所等：《襄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4"/>
        </w:rPr>
        <w:t>汾陶寺：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1978~</w:t>
      </w:r>
      <w:r>
        <w:rPr>
          <w:rFonts w:ascii="Arial" w:hAnsi="Arial" w:eastAsia="Arial" w:cs="Arial"/>
          <w:sz w:val="17"/>
          <w:szCs w:val="17"/>
          <w:color w:val="231F20"/>
          <w:spacing w:val="-2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1985 </w:t>
      </w:r>
      <w:r>
        <w:rPr>
          <w:sz w:val="17"/>
          <w:szCs w:val="17"/>
          <w:color w:val="231F20"/>
          <w:spacing w:val="4"/>
        </w:rPr>
        <w:t>年考古发掘报告》（第二册</w:t>
      </w:r>
      <w:r>
        <w:rPr>
          <w:sz w:val="17"/>
          <w:szCs w:val="17"/>
          <w:color w:val="231F20"/>
          <w:spacing w:val="-31"/>
          <w:w w:val="75"/>
        </w:rPr>
        <w:t>），</w:t>
      </w:r>
      <w:r>
        <w:rPr>
          <w:sz w:val="17"/>
          <w:szCs w:val="17"/>
          <w:color w:val="231F20"/>
          <w:spacing w:val="4"/>
        </w:rPr>
        <w:t>文物出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4"/>
        </w:rPr>
        <w:t>版社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2015 </w:t>
      </w:r>
      <w:r>
        <w:rPr>
          <w:sz w:val="17"/>
          <w:szCs w:val="17"/>
          <w:color w:val="231F20"/>
          <w:spacing w:val="-4"/>
        </w:rPr>
        <w:t>年版</w:t>
      </w:r>
      <w:r>
        <w:rPr>
          <w:sz w:val="17"/>
          <w:szCs w:val="17"/>
          <w:color w:val="231F20"/>
          <w:spacing w:val="-29"/>
        </w:rPr>
        <w:t xml:space="preserve"> </w:t>
      </w:r>
      <w:r>
        <w:rPr>
          <w:sz w:val="17"/>
          <w:szCs w:val="17"/>
          <w:color w:val="231F20"/>
          <w:spacing w:val="-4"/>
        </w:rPr>
        <w:t>，第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716</w:t>
      </w:r>
      <w:r>
        <w:rPr>
          <w:sz w:val="17"/>
          <w:szCs w:val="17"/>
          <w:color w:val="231F20"/>
          <w:spacing w:val="-4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727 </w:t>
      </w:r>
      <w:r>
        <w:rPr>
          <w:sz w:val="17"/>
          <w:szCs w:val="17"/>
          <w:color w:val="231F20"/>
          <w:spacing w:val="-4"/>
        </w:rPr>
        <w:t>页</w:t>
      </w:r>
      <w:r>
        <w:rPr>
          <w:sz w:val="17"/>
          <w:szCs w:val="17"/>
          <w:color w:val="231F20"/>
          <w:spacing w:val="-14"/>
        </w:rPr>
        <w:t xml:space="preserve"> </w:t>
      </w:r>
      <w:r>
        <w:rPr>
          <w:sz w:val="17"/>
          <w:szCs w:val="17"/>
          <w:color w:val="231F20"/>
          <w:spacing w:val="-5"/>
        </w:rPr>
        <w:t>。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O30</w:t>
      </w:r>
      <w:r>
        <w:rPr>
          <w:rFonts w:ascii="Arial" w:hAnsi="Arial" w:eastAsia="Arial" w:cs="Arial"/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-5"/>
        </w:rPr>
        <w:t>翟少冬：《山西襄汾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4"/>
        </w:rPr>
        <w:t>大崮堆山遗址石料资源利用模式初探》，《考古》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2014 </w:t>
      </w:r>
      <w:r>
        <w:rPr>
          <w:sz w:val="17"/>
          <w:szCs w:val="17"/>
          <w:color w:val="231F20"/>
          <w:spacing w:val="4"/>
        </w:rPr>
        <w:t>年</w:t>
      </w:r>
      <w:r>
        <w:rPr>
          <w:sz w:val="17"/>
          <w:szCs w:val="17"/>
          <w:color w:val="231F20"/>
          <w:spacing w:val="8"/>
        </w:rPr>
        <w:t xml:space="preserve">  </w:t>
      </w:r>
      <w:r>
        <w:rPr>
          <w:sz w:val="17"/>
          <w:szCs w:val="17"/>
          <w:color w:val="231F20"/>
          <w:spacing w:val="1"/>
        </w:rPr>
        <w:t>第 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>3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 xml:space="preserve"> </w:t>
      </w:r>
      <w:r>
        <w:rPr>
          <w:sz w:val="17"/>
          <w:szCs w:val="17"/>
          <w:color w:val="231F20"/>
          <w:spacing w:val="1"/>
        </w:rPr>
        <w:t>期；翟少冬：《陶寺遗址石器生产的产能分析》，《南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</w:rPr>
        <w:t>方文物》</w:t>
      </w:r>
      <w:r>
        <w:rPr>
          <w:rFonts w:ascii="Arial" w:hAnsi="Arial" w:eastAsia="Arial" w:cs="Arial"/>
          <w:sz w:val="17"/>
          <w:szCs w:val="17"/>
          <w:color w:val="231F20"/>
        </w:rPr>
        <w:t>2016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 xml:space="preserve"> </w:t>
      </w:r>
      <w:r>
        <w:rPr>
          <w:sz w:val="17"/>
          <w:szCs w:val="17"/>
          <w:color w:val="231F20"/>
        </w:rPr>
        <w:t>年第</w:t>
      </w:r>
      <w:r>
        <w:rPr>
          <w:sz w:val="17"/>
          <w:szCs w:val="17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2</w:t>
      </w:r>
      <w:r>
        <w:rPr>
          <w:rFonts w:ascii="Arial" w:hAnsi="Arial" w:eastAsia="Arial" w:cs="Arial"/>
          <w:sz w:val="17"/>
          <w:szCs w:val="17"/>
          <w:color w:val="231F20"/>
          <w:spacing w:val="-11"/>
        </w:rPr>
        <w:t xml:space="preserve"> </w:t>
      </w:r>
      <w:r>
        <w:rPr>
          <w:sz w:val="17"/>
          <w:szCs w:val="17"/>
          <w:color w:val="231F20"/>
        </w:rPr>
        <w:t>期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</w:rPr>
        <w:t>。</w:t>
      </w:r>
      <w:r>
        <w:rPr>
          <w:rFonts w:ascii="Arial" w:hAnsi="Arial" w:eastAsia="Arial" w:cs="Arial"/>
          <w:sz w:val="17"/>
          <w:szCs w:val="17"/>
          <w:color w:val="231F20"/>
        </w:rPr>
        <w:t>O3l</w:t>
      </w:r>
      <w:r>
        <w:rPr>
          <w:sz w:val="17"/>
          <w:szCs w:val="17"/>
          <w:color w:val="231F20"/>
        </w:rPr>
        <w:t>何驽：《陶寺遗址石器工业性  </w:t>
      </w:r>
      <w:r>
        <w:rPr>
          <w:sz w:val="17"/>
          <w:szCs w:val="17"/>
          <w:color w:val="231F20"/>
          <w:spacing w:val="-3"/>
        </w:rPr>
        <w:t>质分析》，载《三代考古》（七</w:t>
      </w:r>
      <w:r>
        <w:rPr>
          <w:sz w:val="17"/>
          <w:szCs w:val="17"/>
          <w:color w:val="231F20"/>
          <w:spacing w:val="-27"/>
          <w:w w:val="66"/>
        </w:rPr>
        <w:t>），</w:t>
      </w:r>
      <w:r>
        <w:rPr>
          <w:sz w:val="17"/>
          <w:szCs w:val="17"/>
          <w:color w:val="231F20"/>
          <w:spacing w:val="-3"/>
        </w:rPr>
        <w:t>科学出版社</w:t>
      </w:r>
      <w:r>
        <w:rPr>
          <w:sz w:val="17"/>
          <w:szCs w:val="17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2017 </w:t>
      </w:r>
      <w:r>
        <w:rPr>
          <w:sz w:val="17"/>
          <w:szCs w:val="17"/>
          <w:color w:val="231F20"/>
          <w:spacing w:val="-3"/>
        </w:rPr>
        <w:t>年版，第</w:t>
      </w:r>
      <w:r>
        <w:rPr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448</w:t>
      </w:r>
      <w:r>
        <w:rPr>
          <w:sz w:val="17"/>
          <w:szCs w:val="17"/>
          <w:color w:val="231F20"/>
          <w:spacing w:val="-3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459 </w:t>
      </w:r>
      <w:r>
        <w:rPr>
          <w:sz w:val="17"/>
          <w:szCs w:val="17"/>
          <w:color w:val="231F20"/>
          <w:spacing w:val="-3"/>
        </w:rPr>
        <w:t>页 。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O</w:t>
      </w:r>
      <w:r>
        <w:rPr>
          <w:rFonts w:ascii="Arial" w:hAnsi="Arial" w:eastAsia="Arial" w:cs="Arial"/>
          <w:sz w:val="17"/>
          <w:szCs w:val="17"/>
          <w:b/>
          <w:bCs/>
          <w:color w:val="231F20"/>
          <w:spacing w:val="-3"/>
        </w:rPr>
        <w:t>3</w:t>
      </w:r>
      <w:r>
        <w:rPr>
          <w:rFonts w:ascii="Arial" w:hAnsi="Arial" w:eastAsia="Arial" w:cs="Arial"/>
          <w:sz w:val="17"/>
          <w:szCs w:val="17"/>
          <w:b/>
          <w:bCs/>
          <w:color w:val="231F20"/>
          <w:spacing w:val="-18"/>
        </w:rPr>
        <w:t xml:space="preserve"> </w:t>
      </w:r>
      <w:r>
        <w:rPr>
          <w:sz w:val="17"/>
          <w:szCs w:val="17"/>
          <w:color w:val="231F20"/>
          <w:spacing w:val="-3"/>
        </w:rPr>
        <w:t>湖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3"/>
        </w:rPr>
        <w:t>南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3"/>
        </w:rPr>
        <w:t>省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3"/>
        </w:rPr>
        <w:t>文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3"/>
        </w:rPr>
        <w:t>物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3"/>
        </w:rPr>
        <w:t>考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3"/>
        </w:rPr>
        <w:t>古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3"/>
        </w:rPr>
        <w:t>研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3"/>
        </w:rPr>
        <w:t>究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3"/>
        </w:rPr>
        <w:t>所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  <w:spacing w:val="-3"/>
        </w:rPr>
        <w:t>：</w:t>
      </w:r>
      <w:r>
        <w:rPr>
          <w:sz w:val="17"/>
          <w:szCs w:val="17"/>
          <w:color w:val="231F20"/>
          <w:spacing w:val="-4"/>
        </w:rPr>
        <w:t>《澧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4"/>
        </w:rPr>
        <w:t>县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4"/>
        </w:rPr>
        <w:t>城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-4"/>
        </w:rPr>
        <w:t>头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9"/>
        </w:rPr>
        <w:t>山——新石器时代遗址发掘报告》，文物出版社</w:t>
      </w:r>
      <w:r>
        <w:rPr>
          <w:sz w:val="17"/>
          <w:szCs w:val="17"/>
          <w:color w:val="231F20"/>
          <w:spacing w:val="-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>2007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 xml:space="preserve"> </w:t>
      </w:r>
      <w:r>
        <w:rPr>
          <w:sz w:val="17"/>
          <w:szCs w:val="17"/>
          <w:color w:val="231F20"/>
          <w:spacing w:val="9"/>
        </w:rPr>
        <w:t>年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</w:rPr>
        <w:t>版</w:t>
      </w:r>
      <w:r>
        <w:rPr>
          <w:sz w:val="17"/>
          <w:szCs w:val="17"/>
          <w:color w:val="231F20"/>
          <w:spacing w:val="-15"/>
        </w:rPr>
        <w:t xml:space="preserve"> </w:t>
      </w:r>
      <w:r>
        <w:rPr>
          <w:sz w:val="17"/>
          <w:szCs w:val="17"/>
          <w:color w:val="231F20"/>
        </w:rPr>
        <w:t>。</w:t>
      </w:r>
      <w:r>
        <w:rPr>
          <w:rFonts w:ascii="Arial" w:hAnsi="Arial" w:eastAsia="Arial" w:cs="Arial"/>
          <w:sz w:val="17"/>
          <w:szCs w:val="17"/>
          <w:color w:val="231F20"/>
        </w:rPr>
        <w:t>O34</w:t>
      </w:r>
      <w:r>
        <w:rPr>
          <w:sz w:val="17"/>
          <w:szCs w:val="17"/>
          <w:color w:val="231F20"/>
        </w:rPr>
        <w:t>俞为洁：《饭稻衣麻——良渚人的衣食文化》，浙  </w:t>
      </w:r>
      <w:r>
        <w:rPr>
          <w:sz w:val="17"/>
          <w:szCs w:val="17"/>
          <w:color w:val="231F20"/>
          <w:spacing w:val="-10"/>
        </w:rPr>
        <w:t>江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-10"/>
        </w:rPr>
        <w:t>摄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10"/>
        </w:rPr>
        <w:t>影 出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10"/>
        </w:rPr>
        <w:t>版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-10"/>
        </w:rPr>
        <w:t>社 </w:t>
      </w:r>
      <w:r>
        <w:rPr>
          <w:rFonts w:ascii="Arial" w:hAnsi="Arial" w:eastAsia="Arial" w:cs="Arial"/>
          <w:sz w:val="17"/>
          <w:szCs w:val="17"/>
          <w:color w:val="231F20"/>
          <w:spacing w:val="-10"/>
        </w:rPr>
        <w:t>2007 </w:t>
      </w:r>
      <w:r>
        <w:rPr>
          <w:sz w:val="17"/>
          <w:szCs w:val="17"/>
          <w:color w:val="231F20"/>
          <w:spacing w:val="-10"/>
        </w:rPr>
        <w:t>年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10"/>
        </w:rPr>
        <w:t>版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10"/>
        </w:rPr>
        <w:t>，第</w:t>
      </w:r>
      <w:r>
        <w:rPr>
          <w:sz w:val="17"/>
          <w:szCs w:val="17"/>
          <w:color w:val="231F20"/>
          <w:spacing w:val="1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0"/>
        </w:rPr>
        <w:t>19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</w:t>
      </w:r>
      <w:r>
        <w:rPr>
          <w:sz w:val="17"/>
          <w:szCs w:val="17"/>
          <w:color w:val="231F20"/>
          <w:spacing w:val="-10"/>
        </w:rPr>
        <w:t>页 。</w:t>
      </w:r>
      <w:r>
        <w:rPr>
          <w:rFonts w:ascii="Arial" w:hAnsi="Arial" w:eastAsia="Arial" w:cs="Arial"/>
          <w:sz w:val="17"/>
          <w:szCs w:val="17"/>
          <w:color w:val="231F20"/>
          <w:spacing w:val="-10"/>
        </w:rPr>
        <w:t>O</w:t>
      </w:r>
      <w:r>
        <w:rPr>
          <w:rFonts w:ascii="Arial" w:hAnsi="Arial" w:eastAsia="Arial" w:cs="Arial"/>
          <w:sz w:val="17"/>
          <w:szCs w:val="17"/>
          <w:color w:val="231F20"/>
          <w:spacing w:val="-11"/>
        </w:rPr>
        <w:t>35</w:t>
      </w:r>
      <w:r>
        <w:rPr>
          <w:rFonts w:ascii="Arial" w:hAnsi="Arial" w:eastAsia="Arial" w:cs="Arial"/>
          <w:sz w:val="17"/>
          <w:szCs w:val="17"/>
          <w:color w:val="231F20"/>
          <w:spacing w:val="-2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1"/>
        </w:rPr>
        <w:t>O46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1"/>
        </w:rPr>
        <w:t>Colin</w:t>
      </w:r>
      <w:r>
        <w:rPr>
          <w:rFonts w:ascii="Arial" w:hAnsi="Arial" w:eastAsia="Arial" w:cs="Arial"/>
          <w:sz w:val="17"/>
          <w:szCs w:val="17"/>
          <w:color w:val="231F20"/>
          <w:spacing w:val="3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1"/>
        </w:rPr>
        <w:t>Renfrew</w:t>
      </w:r>
    </w:p>
    <w:p>
      <w:pPr>
        <w:pStyle w:val="BodyText"/>
        <w:ind w:left="10" w:right="259" w:firstLine="6"/>
        <w:spacing w:before="72" w:line="247" w:lineRule="auto"/>
        <w:jc w:val="both"/>
        <w:rPr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color w:val="231F20"/>
          <w:spacing w:val="-7"/>
        </w:rPr>
        <w:t>and  Paul  Bahn,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2012.</w:t>
      </w:r>
      <w:r>
        <w:rPr>
          <w:rFonts w:ascii="Arial" w:hAnsi="Arial" w:eastAsia="Arial" w:cs="Arial"/>
          <w:sz w:val="17"/>
          <w:szCs w:val="17"/>
          <w:color w:val="231F20"/>
          <w:spacing w:val="42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Archaeology:   Theories,  Methods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Practice.</w:t>
      </w:r>
      <w:r>
        <w:rPr>
          <w:rFonts w:ascii="Arial" w:hAnsi="Arial" w:eastAsia="Arial" w:cs="Arial"/>
          <w:sz w:val="17"/>
          <w:szCs w:val="17"/>
          <w:color w:val="231F20"/>
          <w:spacing w:val="5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6</w:t>
      </w:r>
      <w:r>
        <w:rPr>
          <w:rFonts w:ascii="Arial" w:hAnsi="Arial" w:eastAsia="Arial" w:cs="Arial"/>
          <w:sz w:val="8"/>
          <w:szCs w:val="8"/>
          <w:color w:val="231F20"/>
          <w:spacing w:val="-5"/>
          <w:position w:val="7"/>
        </w:rPr>
        <w:t>th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.edition,</w:t>
      </w:r>
      <w:r>
        <w:rPr>
          <w:rFonts w:ascii="Arial" w:hAnsi="Arial" w:eastAsia="Arial" w:cs="Arial"/>
          <w:sz w:val="17"/>
          <w:szCs w:val="17"/>
          <w:color w:val="231F20"/>
          <w:spacing w:val="3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Thames</w:t>
      </w:r>
      <w:r>
        <w:rPr>
          <w:rFonts w:ascii="Arial" w:hAnsi="Arial" w:eastAsia="Arial" w:cs="Arial"/>
          <w:sz w:val="17"/>
          <w:szCs w:val="17"/>
          <w:color w:val="231F20"/>
          <w:spacing w:val="35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&amp;</w:t>
      </w:r>
      <w:r>
        <w:rPr>
          <w:rFonts w:ascii="Arial" w:hAnsi="Arial" w:eastAsia="Arial" w:cs="Arial"/>
          <w:sz w:val="17"/>
          <w:szCs w:val="17"/>
          <w:color w:val="231F20"/>
          <w:spacing w:val="37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Hudson.</w:t>
      </w:r>
      <w:r>
        <w:rPr>
          <w:rFonts w:ascii="Arial" w:hAnsi="Arial" w:eastAsia="Arial" w:cs="Arial"/>
          <w:sz w:val="17"/>
          <w:szCs w:val="17"/>
          <w:color w:val="231F20"/>
          <w:spacing w:val="3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pp.  169</w:t>
      </w:r>
      <w:r>
        <w:rPr>
          <w:sz w:val="17"/>
          <w:szCs w:val="17"/>
          <w:color w:val="231F20"/>
          <w:spacing w:val="-5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222 </w:t>
      </w:r>
      <w:r>
        <w:rPr>
          <w:sz w:val="17"/>
          <w:szCs w:val="17"/>
          <w:color w:val="231F20"/>
          <w:spacing w:val="-5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pp.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220</w:t>
      </w:r>
      <w:r>
        <w:rPr>
          <w:sz w:val="17"/>
          <w:szCs w:val="17"/>
          <w:color w:val="231F20"/>
          <w:spacing w:val="3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222.O36</w:t>
      </w:r>
      <w:r>
        <w:rPr>
          <w:rFonts w:ascii="Arial" w:hAnsi="Arial" w:eastAsia="Arial" w:cs="Arial"/>
          <w:sz w:val="17"/>
          <w:szCs w:val="17"/>
          <w:color w:val="231F20"/>
          <w:spacing w:val="-12"/>
        </w:rPr>
        <w:t xml:space="preserve"> </w:t>
      </w:r>
      <w:r>
        <w:rPr>
          <w:sz w:val="17"/>
          <w:szCs w:val="17"/>
          <w:color w:val="231F20"/>
          <w:spacing w:val="3"/>
        </w:rPr>
        <w:t>中国社会科学院考古研究</w:t>
      </w:r>
      <w:r>
        <w:rPr>
          <w:sz w:val="17"/>
          <w:szCs w:val="17"/>
          <w:color w:val="231F20"/>
          <w:spacing w:val="2"/>
        </w:rPr>
        <w:t>所等：《中国聚落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12"/>
        </w:rPr>
        <w:t>考古的理论与实践（第一集）——纪念新砦遗址</w:t>
      </w:r>
      <w:r>
        <w:rPr>
          <w:sz w:val="17"/>
          <w:szCs w:val="17"/>
          <w:color w:val="231F20"/>
          <w:spacing w:val="11"/>
        </w:rPr>
        <w:t>发掘</w:t>
      </w:r>
      <w:r>
        <w:rPr>
          <w:sz w:val="17"/>
          <w:szCs w:val="17"/>
          <w:color w:val="231F20"/>
          <w:spacing w:val="-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11"/>
        </w:rPr>
        <w:t>30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2"/>
        </w:rPr>
        <w:t>周年学术研讨会论文集》，科学出版社</w:t>
      </w:r>
      <w:r>
        <w:rPr>
          <w:sz w:val="17"/>
          <w:szCs w:val="17"/>
          <w:color w:val="231F20"/>
          <w:spacing w:val="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2010 </w:t>
      </w:r>
      <w:r>
        <w:rPr>
          <w:sz w:val="17"/>
          <w:szCs w:val="17"/>
          <w:color w:val="231F20"/>
          <w:spacing w:val="2"/>
        </w:rPr>
        <w:t>年版</w:t>
      </w:r>
      <w:r>
        <w:rPr>
          <w:sz w:val="17"/>
          <w:szCs w:val="17"/>
          <w:color w:val="231F20"/>
          <w:spacing w:val="-17"/>
        </w:rPr>
        <w:t xml:space="preserve"> </w:t>
      </w:r>
      <w:r>
        <w:rPr>
          <w:sz w:val="17"/>
          <w:szCs w:val="17"/>
          <w:color w:val="231F20"/>
          <w:spacing w:val="2"/>
        </w:rPr>
        <w:t>。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O38</w:t>
      </w:r>
      <w:r>
        <w:rPr>
          <w:sz w:val="17"/>
          <w:szCs w:val="17"/>
          <w:color w:val="231F20"/>
          <w:spacing w:val="2"/>
        </w:rPr>
        <w:t>何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8"/>
        </w:rPr>
        <w:t>努：《关于“古国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-8"/>
        </w:rPr>
        <w:t>”定义的理论思考》，《文物春秋》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2021 </w:t>
      </w:r>
      <w:r>
        <w:rPr>
          <w:sz w:val="17"/>
          <w:szCs w:val="17"/>
          <w:color w:val="231F20"/>
          <w:spacing w:val="-8"/>
        </w:rPr>
        <w:t>年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"/>
        </w:rPr>
        <w:t>第 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3 </w:t>
      </w:r>
      <w:r>
        <w:rPr>
          <w:sz w:val="17"/>
          <w:szCs w:val="17"/>
          <w:color w:val="231F20"/>
          <w:spacing w:val="-1"/>
        </w:rPr>
        <w:t>期</w:t>
      </w:r>
      <w:r>
        <w:rPr>
          <w:sz w:val="17"/>
          <w:szCs w:val="17"/>
          <w:color w:val="231F20"/>
          <w:spacing w:val="-8"/>
        </w:rPr>
        <w:t xml:space="preserve"> </w:t>
      </w:r>
      <w:r>
        <w:rPr>
          <w:sz w:val="17"/>
          <w:szCs w:val="17"/>
          <w:color w:val="231F20"/>
          <w:spacing w:val="-1"/>
        </w:rPr>
        <w:t>。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O40</w:t>
      </w:r>
      <w:r>
        <w:rPr>
          <w:sz w:val="17"/>
          <w:szCs w:val="17"/>
          <w:color w:val="231F20"/>
          <w:spacing w:val="-1"/>
        </w:rPr>
        <w:t>何驽：《夏王朝“五服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1"/>
        </w:rPr>
        <w:t>”内政外交运作制度模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8"/>
        </w:rPr>
        <w:t>式发微》，载《二里头遗址与二里头文化研究》，科学出</w:t>
      </w:r>
      <w:r>
        <w:rPr>
          <w:sz w:val="17"/>
          <w:szCs w:val="17"/>
          <w:color w:val="231F20"/>
          <w:spacing w:val="16"/>
          <w:w w:val="101"/>
        </w:rPr>
        <w:t xml:space="preserve"> </w:t>
      </w:r>
      <w:r>
        <w:rPr>
          <w:sz w:val="17"/>
          <w:szCs w:val="17"/>
          <w:color w:val="231F20"/>
          <w:spacing w:val="-6"/>
        </w:rPr>
        <w:t>版社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2006 </w:t>
      </w:r>
      <w:r>
        <w:rPr>
          <w:sz w:val="17"/>
          <w:szCs w:val="17"/>
          <w:color w:val="231F20"/>
          <w:spacing w:val="-6"/>
        </w:rPr>
        <w:t>年版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6"/>
        </w:rPr>
        <w:t>，第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493</w:t>
      </w:r>
      <w:r>
        <w:rPr>
          <w:sz w:val="17"/>
          <w:szCs w:val="17"/>
          <w:color w:val="231F20"/>
          <w:spacing w:val="-6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497 </w:t>
      </w:r>
      <w:r>
        <w:rPr>
          <w:sz w:val="17"/>
          <w:szCs w:val="17"/>
          <w:color w:val="231F20"/>
          <w:spacing w:val="-6"/>
        </w:rPr>
        <w:t>页</w:t>
      </w:r>
      <w:r>
        <w:rPr>
          <w:sz w:val="17"/>
          <w:szCs w:val="17"/>
          <w:color w:val="231F20"/>
          <w:spacing w:val="-14"/>
        </w:rPr>
        <w:t xml:space="preserve"> </w:t>
      </w:r>
      <w:r>
        <w:rPr>
          <w:sz w:val="17"/>
          <w:szCs w:val="17"/>
          <w:color w:val="231F20"/>
          <w:spacing w:val="-6"/>
        </w:rPr>
        <w:t>。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O4lO45</w:t>
      </w:r>
      <w:r>
        <w:rPr>
          <w:sz w:val="17"/>
          <w:szCs w:val="17"/>
          <w:color w:val="231F20"/>
          <w:spacing w:val="-6"/>
        </w:rPr>
        <w:t>何驽：《史前经济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62" w:right="7"/>
        <w:spacing w:before="32" w:line="249" w:lineRule="auto"/>
        <w:jc w:val="both"/>
        <w:rPr>
          <w:sz w:val="17"/>
          <w:szCs w:val="17"/>
        </w:rPr>
      </w:pPr>
      <w:r>
        <w:rPr>
          <w:sz w:val="17"/>
          <w:szCs w:val="17"/>
          <w:color w:val="231F20"/>
          <w:spacing w:val="4"/>
        </w:rPr>
        <w:t>基础考古视野里的最初中国形成》，《南方文物》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2016 </w:t>
      </w:r>
      <w:r>
        <w:rPr>
          <w:sz w:val="17"/>
          <w:szCs w:val="17"/>
          <w:color w:val="231F20"/>
          <w:spacing w:val="4"/>
        </w:rPr>
        <w:t>年</w:t>
      </w:r>
      <w:r>
        <w:rPr>
          <w:sz w:val="17"/>
          <w:szCs w:val="17"/>
          <w:color w:val="231F20"/>
          <w:spacing w:val="7"/>
        </w:rPr>
        <w:t xml:space="preserve">  </w:t>
      </w:r>
      <w:r>
        <w:rPr>
          <w:sz w:val="17"/>
          <w:szCs w:val="17"/>
          <w:color w:val="231F20"/>
          <w:spacing w:val="-8"/>
        </w:rPr>
        <w:t>第 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2 </w:t>
      </w:r>
      <w:r>
        <w:rPr>
          <w:sz w:val="17"/>
          <w:szCs w:val="17"/>
          <w:color w:val="231F20"/>
          <w:spacing w:val="-8"/>
        </w:rPr>
        <w:t>期 。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O43</w:t>
      </w:r>
      <w:r>
        <w:rPr>
          <w:rFonts w:ascii="Arial" w:hAnsi="Arial" w:eastAsia="Arial" w:cs="Arial"/>
          <w:sz w:val="17"/>
          <w:szCs w:val="17"/>
          <w:color w:val="231F20"/>
          <w:spacing w:val="-19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O</w:t>
      </w:r>
      <w:r>
        <w:rPr>
          <w:rFonts w:ascii="Arial" w:hAnsi="Arial" w:eastAsia="Arial" w:cs="Arial"/>
          <w:sz w:val="17"/>
          <w:szCs w:val="17"/>
          <w:b/>
          <w:bCs/>
          <w:color w:val="231F20"/>
          <w:spacing w:val="-8"/>
        </w:rPr>
        <w:t>4</w:t>
      </w:r>
      <w:r>
        <w:rPr>
          <w:rFonts w:ascii="Arial" w:hAnsi="Arial" w:eastAsia="Arial" w:cs="Arial"/>
          <w:sz w:val="17"/>
          <w:szCs w:val="17"/>
          <w:b/>
          <w:bCs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-8"/>
        </w:rPr>
        <w:t>李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8"/>
        </w:rPr>
        <w:t>伯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-8"/>
        </w:rPr>
        <w:t>谦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-8"/>
        </w:rPr>
        <w:t>：《中 </w:t>
      </w:r>
      <w:r>
        <w:rPr>
          <w:sz w:val="17"/>
          <w:szCs w:val="17"/>
          <w:color w:val="231F20"/>
          <w:spacing w:val="-9"/>
        </w:rPr>
        <w:t>国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9"/>
        </w:rPr>
        <w:t>古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9"/>
        </w:rPr>
        <w:t>代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-9"/>
        </w:rPr>
        <w:t>文 明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9"/>
        </w:rPr>
        <w:t>演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9"/>
        </w:rPr>
        <w:t>进 的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9"/>
        </w:rPr>
        <w:t>两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9"/>
        </w:rPr>
        <w:t>种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-9"/>
        </w:rPr>
        <w:t>模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5"/>
        </w:rPr>
        <w:t>式——红山</w:t>
      </w:r>
      <w:r>
        <w:rPr>
          <w:sz w:val="17"/>
          <w:szCs w:val="17"/>
          <w:color w:val="231F20"/>
          <w:spacing w:val="-16"/>
        </w:rPr>
        <w:t xml:space="preserve"> </w:t>
      </w:r>
      <w:r>
        <w:rPr>
          <w:sz w:val="17"/>
          <w:szCs w:val="17"/>
          <w:color w:val="231F20"/>
          <w:spacing w:val="5"/>
        </w:rPr>
        <w:t>、良渚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5"/>
        </w:rPr>
        <w:t>、仰韶大墓随葬玉器观察随想》，《文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3"/>
        </w:rPr>
        <w:t>物》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2009 </w:t>
      </w:r>
      <w:r>
        <w:rPr>
          <w:sz w:val="17"/>
          <w:szCs w:val="17"/>
          <w:color w:val="231F20"/>
          <w:spacing w:val="-3"/>
        </w:rPr>
        <w:t>年第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3</w:t>
      </w:r>
      <w:r>
        <w:rPr>
          <w:rFonts w:ascii="Arial" w:hAnsi="Arial" w:eastAsia="Arial" w:cs="Arial"/>
          <w:sz w:val="17"/>
          <w:szCs w:val="17"/>
          <w:color w:val="231F20"/>
          <w:spacing w:val="-11"/>
        </w:rPr>
        <w:t xml:space="preserve"> </w:t>
      </w:r>
      <w:r>
        <w:rPr>
          <w:sz w:val="17"/>
          <w:szCs w:val="17"/>
          <w:color w:val="231F20"/>
          <w:spacing w:val="-3"/>
        </w:rPr>
        <w:t>期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-3"/>
        </w:rPr>
        <w:t>。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O47</w:t>
      </w:r>
      <w:r>
        <w:rPr>
          <w:rFonts w:ascii="Arial" w:hAnsi="Arial" w:eastAsia="Arial" w:cs="Arial"/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3"/>
        </w:rPr>
        <w:t>山西省考古研究所等：《清凉寺史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2"/>
        </w:rPr>
        <w:t>前墓地》（中</w:t>
      </w:r>
      <w:r>
        <w:rPr>
          <w:sz w:val="17"/>
          <w:szCs w:val="17"/>
          <w:color w:val="231F20"/>
          <w:spacing w:val="-31"/>
          <w:w w:val="75"/>
        </w:rPr>
        <w:t>），</w:t>
      </w:r>
      <w:r>
        <w:rPr>
          <w:sz w:val="17"/>
          <w:szCs w:val="17"/>
          <w:color w:val="231F20"/>
          <w:spacing w:val="2"/>
        </w:rPr>
        <w:t>文物出版社 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2016 </w:t>
      </w:r>
      <w:r>
        <w:rPr>
          <w:sz w:val="17"/>
          <w:szCs w:val="17"/>
          <w:color w:val="231F20"/>
          <w:spacing w:val="2"/>
        </w:rPr>
        <w:t>年版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2"/>
        </w:rPr>
        <w:t>，第 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623</w:t>
      </w:r>
      <w:r>
        <w:rPr>
          <w:sz w:val="17"/>
          <w:szCs w:val="17"/>
          <w:color w:val="231F20"/>
          <w:spacing w:val="2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628 </w:t>
      </w:r>
      <w:r>
        <w:rPr>
          <w:sz w:val="17"/>
          <w:szCs w:val="17"/>
          <w:color w:val="231F20"/>
          <w:spacing w:val="2"/>
        </w:rPr>
        <w:t>页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2"/>
        </w:rPr>
        <w:t>。</w:t>
      </w:r>
      <w:r>
        <w:rPr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O48O49</w:t>
      </w:r>
      <w:r>
        <w:rPr>
          <w:rFonts w:ascii="Arial" w:hAnsi="Arial" w:eastAsia="Arial" w:cs="Arial"/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4"/>
        </w:rPr>
        <w:t>马克思主义哲学编写组：《马克思主义哲学》，高等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6"/>
        </w:rPr>
        <w:t>教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6"/>
        </w:rPr>
        <w:t>育 出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6"/>
        </w:rPr>
        <w:t>版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6"/>
        </w:rPr>
        <w:t>社</w:t>
      </w:r>
      <w:r>
        <w:rPr>
          <w:sz w:val="17"/>
          <w:szCs w:val="17"/>
          <w:color w:val="231F20"/>
          <w:spacing w:val="-17"/>
        </w:rPr>
        <w:t xml:space="preserve"> </w:t>
      </w:r>
      <w:r>
        <w:rPr>
          <w:sz w:val="17"/>
          <w:szCs w:val="17"/>
          <w:color w:val="231F20"/>
          <w:spacing w:val="-6"/>
        </w:rPr>
        <w:t>、人 民 出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6"/>
        </w:rPr>
        <w:t>版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6"/>
        </w:rPr>
        <w:t>社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2009 </w:t>
      </w:r>
      <w:r>
        <w:rPr>
          <w:sz w:val="17"/>
          <w:szCs w:val="17"/>
          <w:color w:val="231F20"/>
          <w:spacing w:val="-6"/>
        </w:rPr>
        <w:t>年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6"/>
        </w:rPr>
        <w:t>版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6"/>
        </w:rPr>
        <w:t>，第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234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</w:t>
      </w:r>
      <w:r>
        <w:rPr>
          <w:sz w:val="17"/>
          <w:szCs w:val="17"/>
          <w:color w:val="231F20"/>
          <w:spacing w:val="-6"/>
        </w:rPr>
        <w:t>页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6"/>
        </w:rPr>
        <w:t>，</w:t>
      </w:r>
      <w:r>
        <w:rPr>
          <w:sz w:val="17"/>
          <w:szCs w:val="17"/>
          <w:color w:val="231F20"/>
          <w:spacing w:val="-7"/>
        </w:rPr>
        <w:t>第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236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7"/>
        </w:rPr>
        <w:t>页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7"/>
        </w:rPr>
        <w:t>。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>O50</w:t>
      </w:r>
      <w:r>
        <w:rPr>
          <w:sz w:val="17"/>
          <w:szCs w:val="17"/>
          <w:color w:val="231F20"/>
          <w:spacing w:val="7"/>
        </w:rPr>
        <w:t>何驽：《黄河流域史前商品经济及其考古指标和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15"/>
        </w:rPr>
        <w:t>相关问题试析》，载《李下蹊华——庆祝李伯</w:t>
      </w:r>
      <w:r>
        <w:rPr>
          <w:sz w:val="17"/>
          <w:szCs w:val="17"/>
          <w:color w:val="231F20"/>
          <w:spacing w:val="14"/>
        </w:rPr>
        <w:t>谦先生八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3"/>
        </w:rPr>
        <w:t>十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-3"/>
        </w:rPr>
        <w:t>华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3"/>
        </w:rPr>
        <w:t>诞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3"/>
        </w:rPr>
        <w:t>论</w:t>
      </w:r>
      <w:r>
        <w:rPr>
          <w:sz w:val="17"/>
          <w:szCs w:val="17"/>
          <w:color w:val="231F20"/>
          <w:spacing w:val="-16"/>
        </w:rPr>
        <w:t xml:space="preserve"> </w:t>
      </w:r>
      <w:r>
        <w:rPr>
          <w:sz w:val="17"/>
          <w:szCs w:val="17"/>
          <w:color w:val="231F20"/>
          <w:spacing w:val="-3"/>
        </w:rPr>
        <w:t>文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3"/>
        </w:rPr>
        <w:t>集》，科</w:t>
      </w:r>
      <w:r>
        <w:rPr>
          <w:sz w:val="17"/>
          <w:szCs w:val="17"/>
          <w:color w:val="231F20"/>
          <w:spacing w:val="-17"/>
        </w:rPr>
        <w:t xml:space="preserve"> </w:t>
      </w:r>
      <w:r>
        <w:rPr>
          <w:sz w:val="17"/>
          <w:szCs w:val="17"/>
          <w:color w:val="231F20"/>
          <w:spacing w:val="-3"/>
        </w:rPr>
        <w:t>学 出</w:t>
      </w:r>
      <w:r>
        <w:rPr>
          <w:sz w:val="17"/>
          <w:szCs w:val="17"/>
          <w:color w:val="231F20"/>
          <w:spacing w:val="-16"/>
        </w:rPr>
        <w:t xml:space="preserve"> </w:t>
      </w:r>
      <w:r>
        <w:rPr>
          <w:sz w:val="17"/>
          <w:szCs w:val="17"/>
          <w:color w:val="231F20"/>
          <w:spacing w:val="-3"/>
        </w:rPr>
        <w:t>版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-3"/>
        </w:rPr>
        <w:t>社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2017 </w:t>
      </w:r>
      <w:r>
        <w:rPr>
          <w:sz w:val="17"/>
          <w:szCs w:val="17"/>
          <w:color w:val="231F20"/>
          <w:spacing w:val="-3"/>
        </w:rPr>
        <w:t>年</w:t>
      </w:r>
      <w:r>
        <w:rPr>
          <w:sz w:val="17"/>
          <w:szCs w:val="17"/>
          <w:color w:val="231F20"/>
          <w:spacing w:val="-15"/>
        </w:rPr>
        <w:t xml:space="preserve"> </w:t>
      </w:r>
      <w:r>
        <w:rPr>
          <w:sz w:val="17"/>
          <w:szCs w:val="17"/>
          <w:color w:val="231F20"/>
          <w:spacing w:val="-3"/>
        </w:rPr>
        <w:t>版</w:t>
      </w:r>
      <w:r>
        <w:rPr>
          <w:sz w:val="17"/>
          <w:szCs w:val="17"/>
          <w:color w:val="231F20"/>
          <w:spacing w:val="-17"/>
        </w:rPr>
        <w:t xml:space="preserve"> </w:t>
      </w:r>
      <w:r>
        <w:rPr>
          <w:sz w:val="17"/>
          <w:szCs w:val="17"/>
          <w:color w:val="231F20"/>
          <w:spacing w:val="-3"/>
        </w:rPr>
        <w:t>，第</w:t>
      </w:r>
      <w:r>
        <w:rPr>
          <w:sz w:val="17"/>
          <w:szCs w:val="17"/>
          <w:color w:val="231F20"/>
          <w:spacing w:val="20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157</w:t>
      </w:r>
      <w:r>
        <w:rPr>
          <w:sz w:val="17"/>
          <w:szCs w:val="17"/>
          <w:color w:val="231F20"/>
          <w:spacing w:val="-4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177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2"/>
        </w:rPr>
        <w:t>页</w:t>
      </w:r>
      <w:r>
        <w:rPr>
          <w:sz w:val="17"/>
          <w:szCs w:val="17"/>
          <w:color w:val="231F20"/>
          <w:spacing w:val="-5"/>
        </w:rPr>
        <w:t xml:space="preserve"> </w:t>
      </w:r>
      <w:r>
        <w:rPr>
          <w:sz w:val="17"/>
          <w:szCs w:val="17"/>
          <w:color w:val="231F20"/>
          <w:spacing w:val="2"/>
        </w:rPr>
        <w:t>。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O5l</w:t>
      </w:r>
      <w:r>
        <w:rPr>
          <w:rFonts w:ascii="Arial" w:hAnsi="Arial" w:eastAsia="Arial" w:cs="Arial"/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2"/>
        </w:rPr>
        <w:t>何驽：《良渚文化的社会政治特征探析》，《东南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4"/>
        </w:rPr>
        <w:t>文化》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2016 </w:t>
      </w:r>
      <w:r>
        <w:rPr>
          <w:sz w:val="17"/>
          <w:szCs w:val="17"/>
          <w:color w:val="231F20"/>
          <w:spacing w:val="4"/>
        </w:rPr>
        <w:t>年第</w:t>
      </w:r>
      <w:r>
        <w:rPr>
          <w:sz w:val="17"/>
          <w:szCs w:val="17"/>
          <w:color w:val="231F20"/>
          <w:spacing w:val="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4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 xml:space="preserve"> </w:t>
      </w:r>
      <w:r>
        <w:rPr>
          <w:sz w:val="17"/>
          <w:szCs w:val="17"/>
          <w:color w:val="231F20"/>
          <w:spacing w:val="4"/>
        </w:rPr>
        <w:t>期；何驽：《良渚文化原始民主制度崩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3"/>
        </w:rPr>
        <w:t>溃原因蠡测》，《中原文化研究》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2020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 xml:space="preserve"> </w:t>
      </w:r>
      <w:r>
        <w:rPr>
          <w:sz w:val="17"/>
          <w:szCs w:val="17"/>
          <w:color w:val="231F20"/>
          <w:spacing w:val="-3"/>
        </w:rPr>
        <w:t>年第</w:t>
      </w:r>
      <w:r>
        <w:rPr>
          <w:sz w:val="17"/>
          <w:szCs w:val="17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3</w:t>
      </w:r>
      <w:r>
        <w:rPr>
          <w:rFonts w:ascii="Arial" w:hAnsi="Arial" w:eastAsia="Arial" w:cs="Arial"/>
          <w:sz w:val="17"/>
          <w:szCs w:val="17"/>
          <w:color w:val="231F20"/>
          <w:spacing w:val="-12"/>
        </w:rPr>
        <w:t xml:space="preserve"> </w:t>
      </w:r>
      <w:r>
        <w:rPr>
          <w:sz w:val="17"/>
          <w:szCs w:val="17"/>
          <w:color w:val="231F20"/>
          <w:spacing w:val="-3"/>
        </w:rPr>
        <w:t>期。</w:t>
      </w:r>
    </w:p>
    <w:p>
      <w:pPr>
        <w:pStyle w:val="BodyText"/>
        <w:ind w:left="67"/>
        <w:spacing w:before="4" w:line="211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16"/>
        </w:rPr>
        <w:t>参考文献</w:t>
      </w:r>
    </w:p>
    <w:p>
      <w:pPr>
        <w:pStyle w:val="BodyText"/>
        <w:ind w:left="377" w:right="19" w:hanging="378"/>
        <w:spacing w:before="47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7"/>
        </w:rPr>
        <w:t>［</w:t>
      </w:r>
      <w:r>
        <w:rPr>
          <w:sz w:val="17"/>
          <w:szCs w:val="17"/>
          <w:color w:val="231F20"/>
          <w:spacing w:val="-14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>1</w:t>
      </w:r>
      <w:r>
        <w:rPr>
          <w:sz w:val="17"/>
          <w:szCs w:val="17"/>
          <w:color w:val="231F20"/>
          <w:spacing w:val="7"/>
        </w:rPr>
        <w:t>］斯大林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  <w:spacing w:val="7"/>
        </w:rPr>
        <w:t>辩证唯物主义与历史唯物主义［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>M</w:t>
      </w:r>
      <w:r>
        <w:rPr>
          <w:sz w:val="17"/>
          <w:szCs w:val="17"/>
          <w:color w:val="231F20"/>
          <w:spacing w:val="7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7"/>
        </w:rPr>
        <w:t>北京</w:t>
      </w:r>
      <w:r>
        <w:rPr>
          <w:sz w:val="17"/>
          <w:szCs w:val="17"/>
          <w:color w:val="231F20"/>
          <w:spacing w:val="-30"/>
        </w:rPr>
        <w:t xml:space="preserve"> </w:t>
      </w:r>
      <w:r>
        <w:rPr>
          <w:sz w:val="17"/>
          <w:szCs w:val="17"/>
          <w:color w:val="231F20"/>
          <w:spacing w:val="7"/>
        </w:rPr>
        <w:t>：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5"/>
        </w:rPr>
        <w:t>人民出版社，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1955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20.</w:t>
      </w:r>
    </w:p>
    <w:p>
      <w:pPr>
        <w:pStyle w:val="BodyText"/>
        <w:ind w:left="380" w:right="19" w:hanging="381"/>
        <w:spacing w:before="14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3"/>
        </w:rPr>
        <w:t>［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2</w:t>
      </w:r>
      <w:r>
        <w:rPr>
          <w:sz w:val="17"/>
          <w:szCs w:val="17"/>
          <w:color w:val="231F20"/>
          <w:spacing w:val="-3"/>
        </w:rPr>
        <w:t>］萨林斯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-3"/>
        </w:rPr>
        <w:t>石器时代经济学［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M</w:t>
      </w:r>
      <w:r>
        <w:rPr>
          <w:sz w:val="17"/>
          <w:szCs w:val="17"/>
          <w:color w:val="231F20"/>
          <w:spacing w:val="-3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3"/>
        </w:rPr>
        <w:t>张经纬</w:t>
      </w:r>
      <w:r>
        <w:rPr>
          <w:sz w:val="17"/>
          <w:szCs w:val="17"/>
          <w:color w:val="231F20"/>
          <w:spacing w:val="-29"/>
        </w:rPr>
        <w:t xml:space="preserve"> </w:t>
      </w:r>
      <w:r>
        <w:rPr>
          <w:sz w:val="17"/>
          <w:szCs w:val="17"/>
          <w:color w:val="231F20"/>
          <w:spacing w:val="-3"/>
        </w:rPr>
        <w:t>，等</w:t>
      </w:r>
      <w:r>
        <w:rPr>
          <w:sz w:val="17"/>
          <w:szCs w:val="17"/>
          <w:color w:val="231F20"/>
          <w:spacing w:val="-29"/>
        </w:rPr>
        <w:t xml:space="preserve"> </w:t>
      </w:r>
      <w:r>
        <w:rPr>
          <w:sz w:val="17"/>
          <w:szCs w:val="17"/>
          <w:color w:val="231F20"/>
          <w:spacing w:val="-3"/>
        </w:rPr>
        <w:t>，译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-3"/>
        </w:rPr>
        <w:t>北京：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7"/>
        </w:rPr>
        <w:t>生活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>·</w:t>
      </w:r>
      <w:r>
        <w:rPr>
          <w:sz w:val="17"/>
          <w:szCs w:val="17"/>
          <w:color w:val="231F20"/>
          <w:spacing w:val="7"/>
        </w:rPr>
        <w:t>读书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>·</w:t>
      </w:r>
      <w:r>
        <w:rPr>
          <w:sz w:val="17"/>
          <w:szCs w:val="17"/>
          <w:color w:val="231F20"/>
          <w:spacing w:val="7"/>
        </w:rPr>
        <w:t>新知三联书店，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>2009</w:t>
      </w:r>
      <w:r>
        <w:rPr>
          <w:sz w:val="17"/>
          <w:szCs w:val="17"/>
          <w:color w:val="231F20"/>
          <w:spacing w:val="7"/>
        </w:rPr>
        <w:t>：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>9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>5-97.</w:t>
      </w:r>
    </w:p>
    <w:p>
      <w:pPr>
        <w:pStyle w:val="BodyText"/>
        <w:ind w:left="377" w:right="71" w:hanging="378"/>
        <w:spacing w:before="13" w:line="238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10"/>
        </w:rPr>
        <w:t>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>3</w:t>
      </w:r>
      <w:r>
        <w:rPr>
          <w:sz w:val="17"/>
          <w:szCs w:val="17"/>
          <w:color w:val="231F20"/>
          <w:spacing w:val="10"/>
        </w:rPr>
        <w:t>］苏秉琦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>.</w:t>
      </w:r>
      <w:r>
        <w:rPr>
          <w:sz w:val="17"/>
          <w:szCs w:val="17"/>
          <w:color w:val="231F20"/>
          <w:spacing w:val="10"/>
        </w:rPr>
        <w:t>辽西古文化古城古国：兼谈当前田野</w:t>
      </w:r>
      <w:r>
        <w:rPr>
          <w:sz w:val="17"/>
          <w:szCs w:val="17"/>
          <w:color w:val="231F20"/>
          <w:spacing w:val="9"/>
        </w:rPr>
        <w:t>考古工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5"/>
        </w:rPr>
        <w:t>作的重点或大课题［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J</w:t>
      </w:r>
      <w:r>
        <w:rPr>
          <w:sz w:val="17"/>
          <w:szCs w:val="17"/>
          <w:color w:val="231F20"/>
          <w:spacing w:val="-5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.</w:t>
      </w:r>
      <w:r>
        <w:rPr>
          <w:sz w:val="17"/>
          <w:szCs w:val="17"/>
          <w:color w:val="231F20"/>
          <w:spacing w:val="-5"/>
        </w:rPr>
        <w:t>文物，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1986</w:t>
      </w:r>
      <w:r>
        <w:rPr>
          <w:sz w:val="17"/>
          <w:szCs w:val="17"/>
          <w:color w:val="231F20"/>
          <w:spacing w:val="-5"/>
        </w:rPr>
        <w:t>（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8</w:t>
      </w:r>
      <w:r>
        <w:rPr>
          <w:sz w:val="17"/>
          <w:szCs w:val="17"/>
          <w:color w:val="231F20"/>
          <w:spacing w:val="-40"/>
          <w:w w:val="86"/>
        </w:rPr>
        <w:t>）：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42.</w:t>
      </w:r>
    </w:p>
    <w:p>
      <w:pPr>
        <w:spacing w:line="238" w:lineRule="auto"/>
        <w:sectPr>
          <w:type w:val="continuous"/>
          <w:pgSz w:w="12246" w:h="17178"/>
          <w:pgMar w:top="1867" w:right="1459" w:bottom="1403" w:left="1349" w:header="1562" w:footer="1216" w:gutter="0"/>
          <w:cols w:equalWidth="0" w:num="2">
            <w:col w:w="4738" w:space="100"/>
            <w:col w:w="4599" w:space="0"/>
          </w:cols>
        </w:sectPr>
        <w:rPr>
          <w:rFonts w:ascii="Arial" w:hAnsi="Arial" w:eastAsia="Arial" w:cs="Arial"/>
          <w:sz w:val="17"/>
          <w:szCs w:val="17"/>
        </w:rPr>
      </w:pP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4377" w:right="409" w:hanging="4022"/>
        <w:spacing w:before="57" w:line="429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2"/>
        </w:rPr>
        <w:t>Research</w:t>
      </w:r>
      <w:r>
        <w:rPr>
          <w:rFonts w:ascii="Arial" w:hAnsi="Arial" w:eastAsia="Arial" w:cs="Arial"/>
          <w:sz w:val="20"/>
          <w:szCs w:val="20"/>
          <w:color w:val="231F20"/>
          <w:spacing w:val="55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2"/>
        </w:rPr>
        <w:t>on</w:t>
      </w:r>
      <w:r>
        <w:rPr>
          <w:rFonts w:ascii="Arial" w:hAnsi="Arial" w:eastAsia="Arial" w:cs="Arial"/>
          <w:sz w:val="20"/>
          <w:szCs w:val="20"/>
          <w:color w:val="231F20"/>
          <w:spacing w:val="53"/>
          <w:w w:val="101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2"/>
        </w:rPr>
        <w:t>the</w:t>
      </w:r>
      <w:r>
        <w:rPr>
          <w:rFonts w:ascii="Arial" w:hAnsi="Arial" w:eastAsia="Arial" w:cs="Arial"/>
          <w:sz w:val="20"/>
          <w:szCs w:val="20"/>
          <w:color w:val="231F20"/>
          <w:spacing w:val="51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2"/>
        </w:rPr>
        <w:t>Archaeological</w:t>
      </w:r>
      <w:r>
        <w:rPr>
          <w:rFonts w:ascii="Arial" w:hAnsi="Arial" w:eastAsia="Arial" w:cs="Arial"/>
          <w:sz w:val="20"/>
          <w:szCs w:val="20"/>
          <w:color w:val="231F20"/>
        </w:rPr>
        <w:t xml:space="preserve">  </w:t>
      </w:r>
      <w:r>
        <w:rPr>
          <w:rFonts w:ascii="Arial" w:hAnsi="Arial" w:eastAsia="Arial" w:cs="Arial"/>
          <w:sz w:val="20"/>
          <w:szCs w:val="20"/>
          <w:color w:val="231F20"/>
          <w:spacing w:val="2"/>
        </w:rPr>
        <w:t>Theory</w:t>
      </w:r>
      <w:r>
        <w:rPr>
          <w:rFonts w:ascii="Arial" w:hAnsi="Arial" w:eastAsia="Arial" w:cs="Arial"/>
          <w:sz w:val="20"/>
          <w:szCs w:val="20"/>
          <w:color w:val="231F20"/>
          <w:spacing w:val="54"/>
          <w:w w:val="101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2"/>
        </w:rPr>
        <w:t>and</w:t>
      </w:r>
      <w:r>
        <w:rPr>
          <w:rFonts w:ascii="Arial" w:hAnsi="Arial" w:eastAsia="Arial" w:cs="Arial"/>
          <w:sz w:val="20"/>
          <w:szCs w:val="20"/>
          <w:color w:val="231F20"/>
          <w:spacing w:val="52"/>
          <w:w w:val="101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2"/>
        </w:rPr>
        <w:t>Methods</w:t>
      </w:r>
      <w:r>
        <w:rPr>
          <w:rFonts w:ascii="Arial" w:hAnsi="Arial" w:eastAsia="Arial" w:cs="Arial"/>
          <w:sz w:val="20"/>
          <w:szCs w:val="20"/>
          <w:color w:val="231F20"/>
          <w:spacing w:val="54"/>
          <w:w w:val="101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2"/>
        </w:rPr>
        <w:t>about</w:t>
      </w:r>
      <w:r>
        <w:rPr>
          <w:rFonts w:ascii="Arial" w:hAnsi="Arial" w:eastAsia="Arial" w:cs="Arial"/>
          <w:sz w:val="20"/>
          <w:szCs w:val="20"/>
          <w:color w:val="231F20"/>
          <w:spacing w:val="53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2"/>
        </w:rPr>
        <w:t>the</w:t>
      </w:r>
      <w:r>
        <w:rPr>
          <w:rFonts w:ascii="Arial" w:hAnsi="Arial" w:eastAsia="Arial" w:cs="Arial"/>
          <w:sz w:val="20"/>
          <w:szCs w:val="20"/>
          <w:color w:val="231F20"/>
          <w:spacing w:val="52"/>
          <w:w w:val="101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2"/>
        </w:rPr>
        <w:t>Marxist</w:t>
      </w:r>
      <w:r>
        <w:rPr>
          <w:rFonts w:ascii="Arial" w:hAnsi="Arial" w:eastAsia="Arial" w:cs="Arial"/>
          <w:sz w:val="20"/>
          <w:szCs w:val="20"/>
          <w:color w:val="231F20"/>
          <w:spacing w:val="52"/>
          <w:w w:val="101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2"/>
        </w:rPr>
        <w:t>Po</w:t>
      </w:r>
      <w:r>
        <w:rPr>
          <w:rFonts w:ascii="Arial" w:hAnsi="Arial" w:eastAsia="Arial" w:cs="Arial"/>
          <w:sz w:val="20"/>
          <w:szCs w:val="20"/>
          <w:color w:val="231F20"/>
          <w:spacing w:val="1"/>
        </w:rPr>
        <w:t>litical</w:t>
      </w:r>
      <w:r>
        <w:rPr>
          <w:rFonts w:ascii="Arial" w:hAnsi="Arial" w:eastAsia="Arial" w:cs="Arial"/>
          <w:sz w:val="20"/>
          <w:szCs w:val="20"/>
          <w:color w:val="231F20"/>
          <w:spacing w:val="52"/>
          <w:w w:val="101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1"/>
        </w:rPr>
        <w:t>Economy</w:t>
      </w:r>
      <w:r>
        <w:rPr>
          <w:rFonts w:ascii="Arial" w:hAnsi="Arial" w:eastAsia="Arial" w:cs="Arial"/>
          <w:sz w:val="20"/>
          <w:szCs w:val="20"/>
          <w:color w:val="231F20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1"/>
        </w:rPr>
        <w:t>He</w:t>
      </w:r>
      <w:r>
        <w:rPr>
          <w:rFonts w:ascii="Arial" w:hAnsi="Arial" w:eastAsia="Arial" w:cs="Arial"/>
          <w:sz w:val="20"/>
          <w:szCs w:val="20"/>
          <w:color w:val="231F20"/>
          <w:spacing w:val="53"/>
          <w:w w:val="101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1"/>
        </w:rPr>
        <w:t>Nu</w:t>
      </w:r>
    </w:p>
    <w:p>
      <w:pPr>
        <w:pStyle w:val="BodyText"/>
        <w:ind w:left="12" w:right="61" w:firstLine="360"/>
        <w:spacing w:before="101" w:line="313" w:lineRule="auto"/>
        <w:jc w:val="both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color w:val="231F20"/>
          <w:spacing w:val="-3"/>
        </w:rPr>
        <w:t>Abstract:   The   Marxist   Political   Economy   is   the   most   distingu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ished   political   economy</w:t>
      </w:r>
      <w:r>
        <w:rPr>
          <w:rFonts w:ascii="Arial" w:hAnsi="Arial" w:eastAsia="Arial" w:cs="Arial"/>
          <w:sz w:val="17"/>
          <w:szCs w:val="17"/>
          <w:color w:val="231F20"/>
          <w:spacing w:val="2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theory</w:t>
      </w:r>
      <w:r>
        <w:rPr>
          <w:rFonts w:ascii="Arial" w:hAnsi="Arial" w:eastAsia="Arial" w:cs="Arial"/>
          <w:sz w:val="17"/>
          <w:szCs w:val="17"/>
          <w:color w:val="231F20"/>
          <w:spacing w:val="23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across</w:t>
      </w:r>
      <w:r>
        <w:rPr>
          <w:rFonts w:ascii="Arial" w:hAnsi="Arial" w:eastAsia="Arial" w:cs="Arial"/>
          <w:sz w:val="17"/>
          <w:szCs w:val="17"/>
          <w:color w:val="231F20"/>
          <w:spacing w:val="2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20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world,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because</w:t>
      </w:r>
      <w:r>
        <w:rPr>
          <w:rFonts w:ascii="Arial" w:hAnsi="Arial" w:eastAsia="Arial" w:cs="Arial"/>
          <w:sz w:val="17"/>
          <w:szCs w:val="17"/>
          <w:color w:val="231F20"/>
          <w:spacing w:val="1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it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directly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explores  the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essential  nature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of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political   economy.   Based  on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basic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principles   of  the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Marxist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Political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Economy,</w:t>
      </w:r>
      <w:r>
        <w:rPr>
          <w:rFonts w:ascii="Arial" w:hAnsi="Arial" w:eastAsia="Arial" w:cs="Arial"/>
          <w:sz w:val="17"/>
          <w:szCs w:val="17"/>
          <w:color w:val="231F20"/>
          <w:spacing w:val="1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according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to</w:t>
      </w:r>
      <w:r>
        <w:rPr>
          <w:rFonts w:ascii="Arial" w:hAnsi="Arial" w:eastAsia="Arial" w:cs="Arial"/>
          <w:sz w:val="17"/>
          <w:szCs w:val="17"/>
          <w:color w:val="231F20"/>
          <w:spacing w:val="1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archaeological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evidence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research,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we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can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re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construct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1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archaeological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theory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to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create  the  new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theory   and  methods.   It   could  offer  more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potential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benefits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for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future   arc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haeology.  Practically,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we   can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transform</w:t>
      </w:r>
      <w:r>
        <w:rPr>
          <w:rFonts w:ascii="Arial" w:hAnsi="Arial" w:eastAsia="Arial" w:cs="Arial"/>
          <w:sz w:val="17"/>
          <w:szCs w:val="17"/>
          <w:color w:val="231F20"/>
          <w:spacing w:val="11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1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productivity,</w:t>
      </w:r>
      <w:r>
        <w:rPr>
          <w:rFonts w:ascii="Arial" w:hAnsi="Arial" w:eastAsia="Arial" w:cs="Arial"/>
          <w:sz w:val="17"/>
          <w:szCs w:val="17"/>
          <w:color w:val="231F20"/>
          <w:spacing w:val="1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pro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duction</w:t>
      </w:r>
      <w:r>
        <w:rPr>
          <w:rFonts w:ascii="Arial" w:hAnsi="Arial" w:eastAsia="Arial" w:cs="Arial"/>
          <w:sz w:val="17"/>
          <w:szCs w:val="17"/>
          <w:color w:val="231F20"/>
          <w:spacing w:val="11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relations</w:t>
      </w:r>
      <w:r>
        <w:rPr>
          <w:rFonts w:ascii="Arial" w:hAnsi="Arial" w:eastAsia="Arial" w:cs="Arial"/>
          <w:sz w:val="17"/>
          <w:szCs w:val="17"/>
          <w:color w:val="231F20"/>
          <w:spacing w:val="13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13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superstructure</w:t>
      </w:r>
      <w:r>
        <w:rPr>
          <w:rFonts w:ascii="Arial" w:hAnsi="Arial" w:eastAsia="Arial" w:cs="Arial"/>
          <w:sz w:val="17"/>
          <w:szCs w:val="17"/>
          <w:color w:val="231F20"/>
          <w:spacing w:val="13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into</w:t>
      </w:r>
      <w:r>
        <w:rPr>
          <w:rFonts w:ascii="Arial" w:hAnsi="Arial" w:eastAsia="Arial" w:cs="Arial"/>
          <w:sz w:val="17"/>
          <w:szCs w:val="17"/>
          <w:color w:val="231F20"/>
          <w:spacing w:val="1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1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laborers,</w:t>
      </w:r>
      <w:r>
        <w:rPr>
          <w:rFonts w:ascii="Arial" w:hAnsi="Arial" w:eastAsia="Arial" w:cs="Arial"/>
          <w:sz w:val="17"/>
          <w:szCs w:val="17"/>
          <w:color w:val="231F20"/>
          <w:spacing w:val="1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labor</w:t>
      </w:r>
      <w:r>
        <w:rPr>
          <w:rFonts w:ascii="Arial" w:hAnsi="Arial" w:eastAsia="Arial" w:cs="Arial"/>
          <w:sz w:val="17"/>
          <w:szCs w:val="17"/>
          <w:color w:val="231F20"/>
          <w:spacing w:val="11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materials,</w:t>
      </w:r>
      <w:r>
        <w:rPr>
          <w:rFonts w:ascii="Arial" w:hAnsi="Arial" w:eastAsia="Arial" w:cs="Arial"/>
          <w:sz w:val="17"/>
          <w:szCs w:val="17"/>
          <w:color w:val="231F20"/>
          <w:spacing w:val="13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11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labor</w:t>
      </w:r>
      <w:r>
        <w:rPr>
          <w:rFonts w:ascii="Arial" w:hAnsi="Arial" w:eastAsia="Arial" w:cs="Arial"/>
          <w:sz w:val="17"/>
          <w:szCs w:val="17"/>
          <w:color w:val="231F20"/>
          <w:spacing w:val="1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objects,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which   could   be    archaeologically   recognized.  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   dominant    ownership   forms    of   production   materials    in   the    social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economic</w:t>
      </w:r>
      <w:r>
        <w:rPr>
          <w:rFonts w:ascii="Arial" w:hAnsi="Arial" w:eastAsia="Arial" w:cs="Arial"/>
          <w:sz w:val="17"/>
          <w:szCs w:val="17"/>
          <w:color w:val="231F20"/>
          <w:spacing w:val="18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foundation   can   be   divided   into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 xml:space="preserve"> two   considering   items</w:t>
      </w:r>
      <w:r>
        <w:rPr>
          <w:sz w:val="17"/>
          <w:szCs w:val="17"/>
          <w:color w:val="231F20"/>
          <w:spacing w:val="-5"/>
        </w:rPr>
        <w:t>：</w:t>
      </w:r>
      <w:r>
        <w:rPr>
          <w:sz w:val="17"/>
          <w:szCs w:val="17"/>
          <w:color w:val="231F20"/>
          <w:spacing w:val="9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   ownership   forms   of   labor   materials   and   labor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objects.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Production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relations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are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involved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into  the   relati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onships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between  the   production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distribution,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production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exchange,  production  and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consumption.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Given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consideration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about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dominant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productivity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production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relations,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one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can  figure  out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principle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production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forms   of  a   certain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so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ciety,  namely   one  of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   most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significant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attributes  of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its</w:t>
      </w:r>
      <w:r>
        <w:rPr>
          <w:rFonts w:ascii="Arial" w:hAnsi="Arial" w:eastAsia="Arial" w:cs="Arial"/>
          <w:sz w:val="17"/>
          <w:szCs w:val="17"/>
          <w:color w:val="231F20"/>
          <w:spacing w:val="13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social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formation.</w:t>
      </w:r>
      <w:r>
        <w:rPr>
          <w:rFonts w:ascii="Arial" w:hAnsi="Arial" w:eastAsia="Arial" w:cs="Arial"/>
          <w:sz w:val="17"/>
          <w:szCs w:val="17"/>
          <w:color w:val="231F20"/>
          <w:spacing w:val="1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13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superstucture</w:t>
      </w:r>
      <w:r>
        <w:rPr>
          <w:rFonts w:ascii="Arial" w:hAnsi="Arial" w:eastAsia="Arial" w:cs="Arial"/>
          <w:sz w:val="17"/>
          <w:szCs w:val="17"/>
          <w:color w:val="231F20"/>
          <w:spacing w:val="12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is</w:t>
      </w:r>
      <w:r>
        <w:rPr>
          <w:rFonts w:ascii="Arial" w:hAnsi="Arial" w:eastAsia="Arial" w:cs="Arial"/>
          <w:sz w:val="17"/>
          <w:szCs w:val="17"/>
          <w:color w:val="231F20"/>
          <w:spacing w:val="12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composed</w:t>
      </w:r>
      <w:r>
        <w:rPr>
          <w:rFonts w:ascii="Arial" w:hAnsi="Arial" w:eastAsia="Arial" w:cs="Arial"/>
          <w:sz w:val="17"/>
          <w:szCs w:val="17"/>
          <w:color w:val="231F20"/>
          <w:spacing w:val="1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of  the   social</w:t>
      </w:r>
      <w:r>
        <w:rPr>
          <w:rFonts w:ascii="Arial" w:hAnsi="Arial" w:eastAsia="Arial" w:cs="Arial"/>
          <w:sz w:val="17"/>
          <w:szCs w:val="17"/>
          <w:color w:val="231F20"/>
          <w:spacing w:val="1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organiz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ations</w:t>
      </w:r>
      <w:r>
        <w:rPr>
          <w:rFonts w:ascii="Arial" w:hAnsi="Arial" w:eastAsia="Arial" w:cs="Arial"/>
          <w:sz w:val="17"/>
          <w:szCs w:val="17"/>
          <w:color w:val="231F20"/>
          <w:spacing w:val="12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1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intellectual</w:t>
      </w:r>
      <w:r>
        <w:rPr>
          <w:rFonts w:ascii="Arial" w:hAnsi="Arial" w:eastAsia="Arial" w:cs="Arial"/>
          <w:sz w:val="17"/>
          <w:szCs w:val="17"/>
          <w:color w:val="231F20"/>
          <w:spacing w:val="12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culture.</w:t>
      </w:r>
      <w:r>
        <w:rPr>
          <w:rFonts w:ascii="Arial" w:hAnsi="Arial" w:eastAsia="Arial" w:cs="Arial"/>
          <w:sz w:val="17"/>
          <w:szCs w:val="17"/>
          <w:color w:val="231F20"/>
          <w:spacing w:val="13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Based</w:t>
      </w:r>
      <w:r>
        <w:rPr>
          <w:rFonts w:ascii="Arial" w:hAnsi="Arial" w:eastAsia="Arial" w:cs="Arial"/>
          <w:sz w:val="17"/>
          <w:szCs w:val="17"/>
          <w:color w:val="231F20"/>
          <w:spacing w:val="1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on</w:t>
      </w:r>
      <w:r>
        <w:rPr>
          <w:rFonts w:ascii="Arial" w:hAnsi="Arial" w:eastAsia="Arial" w:cs="Arial"/>
          <w:sz w:val="17"/>
          <w:szCs w:val="17"/>
          <w:color w:val="231F20"/>
          <w:spacing w:val="1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this,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the  superstucture  can  analyse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d  in  terms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of  social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organizations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47"/>
          <w:w w:val="10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polities,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as  well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as</w:t>
      </w:r>
      <w:r>
        <w:rPr>
          <w:rFonts w:ascii="Arial" w:hAnsi="Arial" w:eastAsia="Arial" w:cs="Arial"/>
          <w:sz w:val="17"/>
          <w:szCs w:val="17"/>
          <w:color w:val="231F20"/>
          <w:spacing w:val="47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intellectual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culture.</w:t>
      </w:r>
    </w:p>
    <w:p>
      <w:pPr>
        <w:pStyle w:val="BodyText"/>
        <w:ind w:left="376"/>
        <w:spacing w:before="60" w:line="172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color w:val="231F20"/>
          <w:spacing w:val="-5"/>
        </w:rPr>
        <w:t>Key  words:  Marxist  Political  Economy</w:t>
      </w:r>
      <w:r>
        <w:rPr>
          <w:sz w:val="17"/>
          <w:szCs w:val="17"/>
          <w:color w:val="231F20"/>
          <w:spacing w:val="-5"/>
        </w:rPr>
        <w:t>；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arc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haeology</w:t>
      </w:r>
      <w:r>
        <w:rPr>
          <w:sz w:val="17"/>
          <w:szCs w:val="17"/>
          <w:color w:val="231F20"/>
          <w:spacing w:val="-6"/>
        </w:rPr>
        <w:t>；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economic  archaeology</w:t>
      </w:r>
    </w:p>
    <w:p>
      <w:pPr>
        <w:pStyle w:val="BodyText"/>
        <w:spacing w:before="31" w:line="160" w:lineRule="auto"/>
        <w:jc w:val="right"/>
        <w:rPr/>
      </w:pPr>
      <w:r>
        <w:rPr>
          <w:color w:val="231F20"/>
          <w:spacing w:val="6"/>
        </w:rPr>
        <w:t>［责任编辑/知    然］</w:t>
      </w:r>
    </w:p>
    <w:sectPr>
      <w:type w:val="continuous"/>
      <w:pgSz w:w="12246" w:h="17178"/>
      <w:pgMar w:top="1867" w:right="1459" w:bottom="1403" w:left="1349" w:header="1562" w:footer="1216" w:gutter="0"/>
      <w:cols w:equalWidth="0" w:num="1">
        <w:col w:w="943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032"/>
      <w:spacing w:line="184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</w:rPr>
      <w:t>5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8"/>
      <w:spacing w:line="181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9"/>
      </w:rPr>
      <w:t>14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940"/>
      <w:spacing w:line="184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9"/>
      </w:rPr>
      <w:t>15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8"/>
      <w:spacing w:line="183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9"/>
      </w:rPr>
      <w:t>16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1"/>
      <w:spacing w:line="183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</w:rPr>
      <w:t>6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029"/>
      <w:spacing w:line="180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</w:rPr>
      <w:t>7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46"/>
      <w:spacing w:line="182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</w:rPr>
      <w:t>8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029"/>
      <w:spacing w:line="183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</w:rPr>
      <w:t>9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8"/>
      <w:spacing w:line="182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9"/>
      </w:rPr>
      <w:t>10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940"/>
      <w:spacing w:line="181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9"/>
      </w:rPr>
      <w:t>11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8"/>
      <w:spacing w:line="182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9"/>
      </w:rPr>
      <w:t>12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044"/>
      <w:spacing w:line="182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9"/>
      </w:rPr>
      <w:t>13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92"/>
      <w:spacing w:before="7" w:line="205" w:lineRule="auto"/>
      <w:rPr>
        <w:rFonts w:ascii="SimSun" w:hAnsi="SimSun" w:eastAsia="SimSun" w:cs="SimSun"/>
        <w:sz w:val="17"/>
        <w:szCs w:val="17"/>
      </w:rPr>
    </w:pPr>
    <w:r>
      <w:pict>
        <v:shape id="_x0000_s4" style="position:absolute;margin-left:67.4748pt;margin-top:92.4128pt;mso-position-vertical-relative:page;mso-position-horizontal-relative:page;width:467.5pt;height:0.6pt;z-index:251658240;" o:allowincell="f" filled="false" strokecolor="#231F20" strokeweight="0.57pt" coordsize="9350,12" coordorigin="0,0" path="m0,5l9349,5e">
          <v:stroke joinstyle="miter" miterlimit="4"/>
        </v:shape>
      </w:pict>
    </w:r>
    <w:r>
      <w:rPr>
        <w:sz w:val="17"/>
        <w:szCs w:val="17"/>
        <w:color w:val="231F20"/>
        <w:spacing w:val="5"/>
      </w:rPr>
      <w:t>中原文化研究</w:t>
    </w:r>
    <w:r>
      <w:rPr>
        <w:sz w:val="17"/>
        <w:szCs w:val="17"/>
        <w:color w:val="231F20"/>
        <w:spacing w:val="5"/>
      </w:rPr>
      <w:t xml:space="preserve">    </w:t>
    </w:r>
    <w:r>
      <w:rPr>
        <w:rFonts w:ascii="Arial" w:hAnsi="Arial" w:eastAsia="Arial" w:cs="Arial"/>
        <w:sz w:val="17"/>
        <w:szCs w:val="17"/>
        <w:color w:val="231F20"/>
        <w:spacing w:val="5"/>
      </w:rPr>
      <w:t>2024</w:t>
    </w:r>
    <w:r>
      <w:rPr>
        <w:rFonts w:ascii="Arial" w:hAnsi="Arial" w:eastAsia="Arial" w:cs="Arial"/>
        <w:sz w:val="17"/>
        <w:szCs w:val="17"/>
        <w:color w:val="231F20"/>
        <w:spacing w:val="-3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5"/>
      </w:rPr>
      <w:t>年第</w:t>
    </w:r>
    <w:r>
      <w:rPr>
        <w:rFonts w:ascii="SimSun" w:hAnsi="SimSun" w:eastAsia="SimSun" w:cs="SimSun"/>
        <w:sz w:val="17"/>
        <w:szCs w:val="17"/>
        <w:color w:val="231F20"/>
        <w:spacing w:val="-50"/>
      </w:rPr>
      <w:t xml:space="preserve"> </w:t>
    </w:r>
    <w:r>
      <w:rPr>
        <w:rFonts w:ascii="Arial" w:hAnsi="Arial" w:eastAsia="Arial" w:cs="Arial"/>
        <w:sz w:val="17"/>
        <w:szCs w:val="17"/>
        <w:color w:val="231F20"/>
        <w:spacing w:val="5"/>
      </w:rPr>
      <w:t>4</w:t>
    </w:r>
    <w:r>
      <w:rPr>
        <w:rFonts w:ascii="Arial" w:hAnsi="Arial" w:eastAsia="Arial" w:cs="Arial"/>
        <w:sz w:val="17"/>
        <w:szCs w:val="17"/>
        <w:color w:val="231F20"/>
        <w:spacing w:val="-12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5"/>
      </w:rPr>
      <w:t>期</w:t>
    </w:r>
  </w:p>
</w:hdr>
</file>

<file path=word/header1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695"/>
      <w:spacing w:before="20" w:line="223" w:lineRule="auto"/>
      <w:rPr>
        <w:rFonts w:ascii="SimSun" w:hAnsi="SimSun" w:eastAsia="SimSun" w:cs="SimSun"/>
        <w:sz w:val="17"/>
        <w:szCs w:val="17"/>
      </w:rPr>
    </w:pPr>
    <w:r>
      <w:pict>
        <v:shape id="_x0000_s28" style="position:absolute;margin-left:76.792pt;margin-top:92.4128pt;mso-position-vertical-relative:page;mso-position-horizontal-relative:page;width:467.35pt;height:0.6pt;z-index:251667456;" o:allowincell="f" filled="false" strokecolor="#231F20" strokeweight="0.57pt" coordsize="9347,12" coordorigin="0,0" path="m0,5l9346,5e">
          <v:stroke joinstyle="miter" miterlimit="4"/>
        </v:shape>
      </w:pict>
    </w:r>
    <w:r>
      <w:rPr>
        <w:rFonts w:ascii="SimSun" w:hAnsi="SimSun" w:eastAsia="SimSun" w:cs="SimSun"/>
        <w:sz w:val="17"/>
        <w:szCs w:val="17"/>
        <w:color w:val="231F20"/>
        <w:spacing w:val="19"/>
      </w:rPr>
      <w:t>马克思主义政治经济学考古理论框架探论</w:t>
    </w:r>
  </w:p>
</w:hdr>
</file>

<file path=word/header1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13"/>
      <w:spacing w:before="7" w:line="205" w:lineRule="auto"/>
      <w:rPr>
        <w:rFonts w:ascii="SimSun" w:hAnsi="SimSun" w:eastAsia="SimSun" w:cs="SimSun"/>
        <w:sz w:val="17"/>
        <w:szCs w:val="17"/>
      </w:rPr>
    </w:pPr>
    <w:r>
      <w:pict>
        <v:shape id="_x0000_s32" style="position:absolute;margin-left:67.4748pt;margin-top:92.4128pt;mso-position-vertical-relative:page;mso-position-horizontal-relative:page;width:467.5pt;height:0.6pt;z-index:251668480;" o:allowincell="f" filled="false" strokecolor="#231F20" strokeweight="0.57pt" coordsize="9350,12" coordorigin="0,0" path="m0,5l9349,5e">
          <v:stroke joinstyle="miter" miterlimit="4"/>
        </v:shape>
      </w:pict>
    </w:r>
    <w:r>
      <w:rPr>
        <w:sz w:val="17"/>
        <w:szCs w:val="17"/>
        <w:color w:val="231F20"/>
        <w:spacing w:val="5"/>
      </w:rPr>
      <w:t>中原文化研究</w:t>
    </w:r>
    <w:r>
      <w:rPr>
        <w:sz w:val="17"/>
        <w:szCs w:val="17"/>
        <w:color w:val="231F20"/>
        <w:spacing w:val="5"/>
      </w:rPr>
      <w:t xml:space="preserve">    </w:t>
    </w:r>
    <w:r>
      <w:rPr>
        <w:rFonts w:ascii="Arial" w:hAnsi="Arial" w:eastAsia="Arial" w:cs="Arial"/>
        <w:sz w:val="17"/>
        <w:szCs w:val="17"/>
        <w:color w:val="231F20"/>
        <w:spacing w:val="5"/>
      </w:rPr>
      <w:t>2024</w:t>
    </w:r>
    <w:r>
      <w:rPr>
        <w:rFonts w:ascii="Arial" w:hAnsi="Arial" w:eastAsia="Arial" w:cs="Arial"/>
        <w:sz w:val="17"/>
        <w:szCs w:val="17"/>
        <w:color w:val="231F20"/>
        <w:spacing w:val="-3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5"/>
      </w:rPr>
      <w:t>年第</w:t>
    </w:r>
    <w:r>
      <w:rPr>
        <w:rFonts w:ascii="SimSun" w:hAnsi="SimSun" w:eastAsia="SimSun" w:cs="SimSun"/>
        <w:sz w:val="17"/>
        <w:szCs w:val="17"/>
        <w:color w:val="231F20"/>
        <w:spacing w:val="-50"/>
      </w:rPr>
      <w:t xml:space="preserve"> </w:t>
    </w:r>
    <w:r>
      <w:rPr>
        <w:rFonts w:ascii="Arial" w:hAnsi="Arial" w:eastAsia="Arial" w:cs="Arial"/>
        <w:sz w:val="17"/>
        <w:szCs w:val="17"/>
        <w:color w:val="231F20"/>
        <w:spacing w:val="5"/>
      </w:rPr>
      <w:t>4</w:t>
    </w:r>
    <w:r>
      <w:rPr>
        <w:rFonts w:ascii="Arial" w:hAnsi="Arial" w:eastAsia="Arial" w:cs="Arial"/>
        <w:sz w:val="17"/>
        <w:szCs w:val="17"/>
        <w:color w:val="231F20"/>
        <w:spacing w:val="-12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5"/>
      </w:rPr>
      <w:t>期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697"/>
      <w:spacing w:before="20" w:line="223" w:lineRule="auto"/>
      <w:rPr>
        <w:rFonts w:ascii="SimSun" w:hAnsi="SimSun" w:eastAsia="SimSun" w:cs="SimSun"/>
        <w:sz w:val="17"/>
        <w:szCs w:val="17"/>
      </w:rPr>
    </w:pPr>
    <w:r>
      <w:pict>
        <v:shape id="_x0000_s6" style="position:absolute;margin-left:76.792pt;margin-top:92.4128pt;mso-position-vertical-relative:page;mso-position-horizontal-relative:page;width:467.35pt;height:0.6pt;z-index:251659264;" o:allowincell="f" filled="false" strokecolor="#231F20" strokeweight="0.57pt" coordsize="9347,12" coordorigin="0,0" path="m0,5l9346,5e">
          <v:stroke joinstyle="miter" miterlimit="4"/>
        </v:shape>
      </w:pict>
    </w:r>
    <w:r>
      <w:rPr>
        <w:rFonts w:ascii="SimSun" w:hAnsi="SimSun" w:eastAsia="SimSun" w:cs="SimSun"/>
        <w:sz w:val="17"/>
        <w:szCs w:val="17"/>
        <w:color w:val="231F20"/>
        <w:spacing w:val="19"/>
      </w:rPr>
      <w:t>马克思主义政治经济学考古理论框架探论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13"/>
      <w:spacing w:before="7" w:line="205" w:lineRule="auto"/>
      <w:rPr>
        <w:rFonts w:ascii="SimSun" w:hAnsi="SimSun" w:eastAsia="SimSun" w:cs="SimSun"/>
        <w:sz w:val="17"/>
        <w:szCs w:val="17"/>
      </w:rPr>
    </w:pPr>
    <w:r>
      <w:pict>
        <v:shape id="_x0000_s8" style="position:absolute;margin-left:67.4748pt;margin-top:92.4128pt;mso-position-vertical-relative:page;mso-position-horizontal-relative:page;width:467.5pt;height:0.6pt;z-index:251660288;" o:allowincell="f" filled="false" strokecolor="#231F20" strokeweight="0.57pt" coordsize="9350,12" coordorigin="0,0" path="m0,5l9349,5e">
          <v:stroke joinstyle="miter" miterlimit="4"/>
        </v:shape>
      </w:pict>
    </w:r>
    <w:r>
      <w:rPr>
        <w:sz w:val="17"/>
        <w:szCs w:val="17"/>
        <w:color w:val="231F20"/>
        <w:spacing w:val="5"/>
      </w:rPr>
      <w:t>中原文化研究</w:t>
    </w:r>
    <w:r>
      <w:rPr>
        <w:sz w:val="17"/>
        <w:szCs w:val="17"/>
        <w:color w:val="231F20"/>
        <w:spacing w:val="5"/>
      </w:rPr>
      <w:t xml:space="preserve">    </w:t>
    </w:r>
    <w:r>
      <w:rPr>
        <w:rFonts w:ascii="Arial" w:hAnsi="Arial" w:eastAsia="Arial" w:cs="Arial"/>
        <w:sz w:val="17"/>
        <w:szCs w:val="17"/>
        <w:color w:val="231F20"/>
        <w:spacing w:val="5"/>
      </w:rPr>
      <w:t>2024</w:t>
    </w:r>
    <w:r>
      <w:rPr>
        <w:rFonts w:ascii="Arial" w:hAnsi="Arial" w:eastAsia="Arial" w:cs="Arial"/>
        <w:sz w:val="17"/>
        <w:szCs w:val="17"/>
        <w:color w:val="231F20"/>
        <w:spacing w:val="-3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5"/>
      </w:rPr>
      <w:t>年第</w:t>
    </w:r>
    <w:r>
      <w:rPr>
        <w:rFonts w:ascii="SimSun" w:hAnsi="SimSun" w:eastAsia="SimSun" w:cs="SimSun"/>
        <w:sz w:val="17"/>
        <w:szCs w:val="17"/>
        <w:color w:val="231F20"/>
        <w:spacing w:val="-50"/>
      </w:rPr>
      <w:t xml:space="preserve"> </w:t>
    </w:r>
    <w:r>
      <w:rPr>
        <w:rFonts w:ascii="Arial" w:hAnsi="Arial" w:eastAsia="Arial" w:cs="Arial"/>
        <w:sz w:val="17"/>
        <w:szCs w:val="17"/>
        <w:color w:val="231F20"/>
        <w:spacing w:val="5"/>
      </w:rPr>
      <w:t>4</w:t>
    </w:r>
    <w:r>
      <w:rPr>
        <w:rFonts w:ascii="Arial" w:hAnsi="Arial" w:eastAsia="Arial" w:cs="Arial"/>
        <w:sz w:val="17"/>
        <w:szCs w:val="17"/>
        <w:color w:val="231F20"/>
        <w:spacing w:val="-12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5"/>
      </w:rPr>
      <w:t>期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697"/>
      <w:spacing w:before="20" w:line="223" w:lineRule="auto"/>
      <w:rPr>
        <w:rFonts w:ascii="SimSun" w:hAnsi="SimSun" w:eastAsia="SimSun" w:cs="SimSun"/>
        <w:sz w:val="17"/>
        <w:szCs w:val="17"/>
      </w:rPr>
    </w:pPr>
    <w:r>
      <w:pict>
        <v:shape id="_x0000_s16" style="position:absolute;margin-left:76.792pt;margin-top:92.4128pt;mso-position-vertical-relative:page;mso-position-horizontal-relative:page;width:467.35pt;height:0.6pt;z-index:251661312;" o:allowincell="f" filled="false" strokecolor="#231F20" strokeweight="0.57pt" coordsize="9347,12" coordorigin="0,0" path="m0,5l9346,5e">
          <v:stroke joinstyle="miter" miterlimit="4"/>
        </v:shape>
      </w:pict>
    </w:r>
    <w:r>
      <w:rPr>
        <w:rFonts w:ascii="SimSun" w:hAnsi="SimSun" w:eastAsia="SimSun" w:cs="SimSun"/>
        <w:sz w:val="17"/>
        <w:szCs w:val="17"/>
        <w:color w:val="231F20"/>
        <w:spacing w:val="19"/>
      </w:rPr>
      <w:t>马克思主义政治经济学考古理论框架探论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13"/>
      <w:spacing w:before="7" w:line="205" w:lineRule="auto"/>
      <w:rPr>
        <w:rFonts w:ascii="SimSun" w:hAnsi="SimSun" w:eastAsia="SimSun" w:cs="SimSun"/>
        <w:sz w:val="17"/>
        <w:szCs w:val="17"/>
      </w:rPr>
    </w:pPr>
    <w:r>
      <w:pict>
        <v:shape id="_x0000_s18" style="position:absolute;margin-left:67.4748pt;margin-top:92.4128pt;mso-position-vertical-relative:page;mso-position-horizontal-relative:page;width:467.5pt;height:0.6pt;z-index:251662336;" o:allowincell="f" filled="false" strokecolor="#231F20" strokeweight="0.57pt" coordsize="9350,12" coordorigin="0,0" path="m0,5l9349,5e">
          <v:stroke joinstyle="miter" miterlimit="4"/>
        </v:shape>
      </w:pict>
    </w:r>
    <w:r>
      <w:rPr>
        <w:sz w:val="17"/>
        <w:szCs w:val="17"/>
        <w:color w:val="231F20"/>
        <w:spacing w:val="5"/>
      </w:rPr>
      <w:t>中原文化研究</w:t>
    </w:r>
    <w:r>
      <w:rPr>
        <w:sz w:val="17"/>
        <w:szCs w:val="17"/>
        <w:color w:val="231F20"/>
        <w:spacing w:val="5"/>
      </w:rPr>
      <w:t xml:space="preserve">    </w:t>
    </w:r>
    <w:r>
      <w:rPr>
        <w:rFonts w:ascii="Arial" w:hAnsi="Arial" w:eastAsia="Arial" w:cs="Arial"/>
        <w:sz w:val="17"/>
        <w:szCs w:val="17"/>
        <w:color w:val="231F20"/>
        <w:spacing w:val="5"/>
      </w:rPr>
      <w:t>2024</w:t>
    </w:r>
    <w:r>
      <w:rPr>
        <w:rFonts w:ascii="Arial" w:hAnsi="Arial" w:eastAsia="Arial" w:cs="Arial"/>
        <w:sz w:val="17"/>
        <w:szCs w:val="17"/>
        <w:color w:val="231F20"/>
        <w:spacing w:val="-3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5"/>
      </w:rPr>
      <w:t>年第</w:t>
    </w:r>
    <w:r>
      <w:rPr>
        <w:rFonts w:ascii="SimSun" w:hAnsi="SimSun" w:eastAsia="SimSun" w:cs="SimSun"/>
        <w:sz w:val="17"/>
        <w:szCs w:val="17"/>
        <w:color w:val="231F20"/>
        <w:spacing w:val="-50"/>
      </w:rPr>
      <w:t xml:space="preserve"> </w:t>
    </w:r>
    <w:r>
      <w:rPr>
        <w:rFonts w:ascii="Arial" w:hAnsi="Arial" w:eastAsia="Arial" w:cs="Arial"/>
        <w:sz w:val="17"/>
        <w:szCs w:val="17"/>
        <w:color w:val="231F20"/>
        <w:spacing w:val="5"/>
      </w:rPr>
      <w:t>4</w:t>
    </w:r>
    <w:r>
      <w:rPr>
        <w:rFonts w:ascii="Arial" w:hAnsi="Arial" w:eastAsia="Arial" w:cs="Arial"/>
        <w:sz w:val="17"/>
        <w:szCs w:val="17"/>
        <w:color w:val="231F20"/>
        <w:spacing w:val="-12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5"/>
      </w:rPr>
      <w:t>期</w:t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695"/>
      <w:spacing w:before="20" w:line="223" w:lineRule="auto"/>
      <w:rPr>
        <w:rFonts w:ascii="SimSun" w:hAnsi="SimSun" w:eastAsia="SimSun" w:cs="SimSun"/>
        <w:sz w:val="17"/>
        <w:szCs w:val="17"/>
      </w:rPr>
    </w:pPr>
    <w:r>
      <w:pict>
        <v:shape id="_x0000_s20" style="position:absolute;margin-left:76.792pt;margin-top:92.4128pt;mso-position-vertical-relative:page;mso-position-horizontal-relative:page;width:467.35pt;height:0.6pt;z-index:251663360;" o:allowincell="f" filled="false" strokecolor="#231F20" strokeweight="0.57pt" coordsize="9347,12" coordorigin="0,0" path="m0,5l9346,5e">
          <v:stroke joinstyle="miter" miterlimit="4"/>
        </v:shape>
      </w:pict>
    </w:r>
    <w:r>
      <w:rPr>
        <w:rFonts w:ascii="SimSun" w:hAnsi="SimSun" w:eastAsia="SimSun" w:cs="SimSun"/>
        <w:sz w:val="17"/>
        <w:szCs w:val="17"/>
        <w:color w:val="231F20"/>
        <w:spacing w:val="19"/>
      </w:rPr>
      <w:t>马克思主义政治经济学考古理论框架探论</w:t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13"/>
      <w:spacing w:before="7" w:line="205" w:lineRule="auto"/>
      <w:rPr>
        <w:rFonts w:ascii="SimSun" w:hAnsi="SimSun" w:eastAsia="SimSun" w:cs="SimSun"/>
        <w:sz w:val="17"/>
        <w:szCs w:val="17"/>
      </w:rPr>
    </w:pPr>
    <w:r>
      <w:pict>
        <v:shape id="_x0000_s22" style="position:absolute;margin-left:67.4748pt;margin-top:92.4128pt;mso-position-vertical-relative:page;mso-position-horizontal-relative:page;width:467.5pt;height:0.6pt;z-index:251664384;" o:allowincell="f" filled="false" strokecolor="#231F20" strokeweight="0.57pt" coordsize="9350,12" coordorigin="0,0" path="m0,5l9349,5e">
          <v:stroke joinstyle="miter" miterlimit="4"/>
        </v:shape>
      </w:pict>
    </w:r>
    <w:r>
      <w:rPr>
        <w:sz w:val="17"/>
        <w:szCs w:val="17"/>
        <w:color w:val="231F20"/>
        <w:spacing w:val="5"/>
      </w:rPr>
      <w:t>中原文化研究</w:t>
    </w:r>
    <w:r>
      <w:rPr>
        <w:sz w:val="17"/>
        <w:szCs w:val="17"/>
        <w:color w:val="231F20"/>
        <w:spacing w:val="5"/>
      </w:rPr>
      <w:t xml:space="preserve">    </w:t>
    </w:r>
    <w:r>
      <w:rPr>
        <w:rFonts w:ascii="Arial" w:hAnsi="Arial" w:eastAsia="Arial" w:cs="Arial"/>
        <w:sz w:val="17"/>
        <w:szCs w:val="17"/>
        <w:color w:val="231F20"/>
        <w:spacing w:val="5"/>
      </w:rPr>
      <w:t>2024</w:t>
    </w:r>
    <w:r>
      <w:rPr>
        <w:rFonts w:ascii="Arial" w:hAnsi="Arial" w:eastAsia="Arial" w:cs="Arial"/>
        <w:sz w:val="17"/>
        <w:szCs w:val="17"/>
        <w:color w:val="231F20"/>
        <w:spacing w:val="-3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5"/>
      </w:rPr>
      <w:t>年第</w:t>
    </w:r>
    <w:r>
      <w:rPr>
        <w:rFonts w:ascii="SimSun" w:hAnsi="SimSun" w:eastAsia="SimSun" w:cs="SimSun"/>
        <w:sz w:val="17"/>
        <w:szCs w:val="17"/>
        <w:color w:val="231F20"/>
        <w:spacing w:val="-50"/>
      </w:rPr>
      <w:t xml:space="preserve"> </w:t>
    </w:r>
    <w:r>
      <w:rPr>
        <w:rFonts w:ascii="Arial" w:hAnsi="Arial" w:eastAsia="Arial" w:cs="Arial"/>
        <w:sz w:val="17"/>
        <w:szCs w:val="17"/>
        <w:color w:val="231F20"/>
        <w:spacing w:val="5"/>
      </w:rPr>
      <w:t>4</w:t>
    </w:r>
    <w:r>
      <w:rPr>
        <w:rFonts w:ascii="Arial" w:hAnsi="Arial" w:eastAsia="Arial" w:cs="Arial"/>
        <w:sz w:val="17"/>
        <w:szCs w:val="17"/>
        <w:color w:val="231F20"/>
        <w:spacing w:val="-12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5"/>
      </w:rPr>
      <w:t>期</w:t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799"/>
      <w:spacing w:before="20" w:line="223" w:lineRule="auto"/>
      <w:rPr>
        <w:rFonts w:ascii="SimSun" w:hAnsi="SimSun" w:eastAsia="SimSun" w:cs="SimSun"/>
        <w:sz w:val="17"/>
        <w:szCs w:val="17"/>
      </w:rPr>
    </w:pPr>
    <w:r>
      <w:pict>
        <v:shape id="_x0000_s24" style="position:absolute;margin-left:76.792pt;margin-top:92.4128pt;mso-position-vertical-relative:page;mso-position-horizontal-relative:page;width:467.35pt;height:0.6pt;z-index:251665408;" o:allowincell="f" filled="false" strokecolor="#231F20" strokeweight="0.57pt" coordsize="9347,12" coordorigin="0,0" path="m0,5l9346,5e">
          <v:stroke joinstyle="miter" miterlimit="4"/>
        </v:shape>
      </w:pict>
    </w:r>
    <w:r>
      <w:rPr>
        <w:rFonts w:ascii="SimSun" w:hAnsi="SimSun" w:eastAsia="SimSun" w:cs="SimSun"/>
        <w:sz w:val="17"/>
        <w:szCs w:val="17"/>
        <w:color w:val="231F20"/>
        <w:spacing w:val="19"/>
      </w:rPr>
      <w:t>马克思主义政治经济学考古理论框架探论</w:t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13"/>
      <w:spacing w:before="7" w:line="205" w:lineRule="auto"/>
      <w:rPr>
        <w:rFonts w:ascii="SimSun" w:hAnsi="SimSun" w:eastAsia="SimSun" w:cs="SimSun"/>
        <w:sz w:val="17"/>
        <w:szCs w:val="17"/>
      </w:rPr>
    </w:pPr>
    <w:r>
      <w:pict>
        <v:shape id="_x0000_s26" style="position:absolute;margin-left:67.4748pt;margin-top:92.4128pt;mso-position-vertical-relative:page;mso-position-horizontal-relative:page;width:467.5pt;height:0.6pt;z-index:251666432;" o:allowincell="f" filled="false" strokecolor="#231F20" strokeweight="0.57pt" coordsize="9350,12" coordorigin="0,0" path="m0,5l9349,5e">
          <v:stroke joinstyle="miter" miterlimit="4"/>
        </v:shape>
      </w:pict>
    </w:r>
    <w:r>
      <w:rPr>
        <w:sz w:val="17"/>
        <w:szCs w:val="17"/>
        <w:color w:val="231F20"/>
        <w:spacing w:val="5"/>
      </w:rPr>
      <w:t>中原文化研究</w:t>
    </w:r>
    <w:r>
      <w:rPr>
        <w:sz w:val="17"/>
        <w:szCs w:val="17"/>
        <w:color w:val="231F20"/>
        <w:spacing w:val="5"/>
      </w:rPr>
      <w:t xml:space="preserve">    </w:t>
    </w:r>
    <w:r>
      <w:rPr>
        <w:rFonts w:ascii="Arial" w:hAnsi="Arial" w:eastAsia="Arial" w:cs="Arial"/>
        <w:sz w:val="17"/>
        <w:szCs w:val="17"/>
        <w:color w:val="231F20"/>
        <w:spacing w:val="5"/>
      </w:rPr>
      <w:t>2024</w:t>
    </w:r>
    <w:r>
      <w:rPr>
        <w:rFonts w:ascii="Arial" w:hAnsi="Arial" w:eastAsia="Arial" w:cs="Arial"/>
        <w:sz w:val="17"/>
        <w:szCs w:val="17"/>
        <w:color w:val="231F20"/>
        <w:spacing w:val="-3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5"/>
      </w:rPr>
      <w:t>年第</w:t>
    </w:r>
    <w:r>
      <w:rPr>
        <w:rFonts w:ascii="SimSun" w:hAnsi="SimSun" w:eastAsia="SimSun" w:cs="SimSun"/>
        <w:sz w:val="17"/>
        <w:szCs w:val="17"/>
        <w:color w:val="231F20"/>
        <w:spacing w:val="-50"/>
      </w:rPr>
      <w:t xml:space="preserve"> </w:t>
    </w:r>
    <w:r>
      <w:rPr>
        <w:rFonts w:ascii="Arial" w:hAnsi="Arial" w:eastAsia="Arial" w:cs="Arial"/>
        <w:sz w:val="17"/>
        <w:szCs w:val="17"/>
        <w:color w:val="231F20"/>
        <w:spacing w:val="5"/>
      </w:rPr>
      <w:t>4</w:t>
    </w:r>
    <w:r>
      <w:rPr>
        <w:rFonts w:ascii="Arial" w:hAnsi="Arial" w:eastAsia="Arial" w:cs="Arial"/>
        <w:sz w:val="17"/>
        <w:szCs w:val="17"/>
        <w:color w:val="231F20"/>
        <w:spacing w:val="-12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5"/>
      </w:rPr>
      <w:t>期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footer" Target="footer4.xml"/><Relationship Id="rId7" Type="http://schemas.openxmlformats.org/officeDocument/2006/relationships/header" Target="header3.xml"/><Relationship Id="rId6" Type="http://schemas.openxmlformats.org/officeDocument/2006/relationships/footer" Target="footer3.xml"/><Relationship Id="rId5" Type="http://schemas.openxmlformats.org/officeDocument/2006/relationships/header" Target="header2.xml"/><Relationship Id="rId4" Type="http://schemas.openxmlformats.org/officeDocument/2006/relationships/footer" Target="foot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styles" Target="styles.xml"/><Relationship Id="rId26" Type="http://schemas.openxmlformats.org/officeDocument/2006/relationships/settings" Target="settings.xml"/><Relationship Id="rId25" Type="http://schemas.openxmlformats.org/officeDocument/2006/relationships/footer" Target="footer12.xml"/><Relationship Id="rId24" Type="http://schemas.openxmlformats.org/officeDocument/2006/relationships/header" Target="header11.xml"/><Relationship Id="rId23" Type="http://schemas.openxmlformats.org/officeDocument/2006/relationships/footer" Target="footer11.xml"/><Relationship Id="rId22" Type="http://schemas.openxmlformats.org/officeDocument/2006/relationships/header" Target="header10.xml"/><Relationship Id="rId21" Type="http://schemas.openxmlformats.org/officeDocument/2006/relationships/footer" Target="footer10.xml"/><Relationship Id="rId20" Type="http://schemas.openxmlformats.org/officeDocument/2006/relationships/header" Target="header9.xml"/><Relationship Id="rId2" Type="http://schemas.openxmlformats.org/officeDocument/2006/relationships/image" Target="media/image1.jpeg"/><Relationship Id="rId19" Type="http://schemas.openxmlformats.org/officeDocument/2006/relationships/footer" Target="footer9.xml"/><Relationship Id="rId18" Type="http://schemas.openxmlformats.org/officeDocument/2006/relationships/header" Target="header8.xml"/><Relationship Id="rId17" Type="http://schemas.openxmlformats.org/officeDocument/2006/relationships/footer" Target="footer8.xml"/><Relationship Id="rId16" Type="http://schemas.openxmlformats.org/officeDocument/2006/relationships/header" Target="header7.xml"/><Relationship Id="rId15" Type="http://schemas.openxmlformats.org/officeDocument/2006/relationships/footer" Target="footer7.xml"/><Relationship Id="rId14" Type="http://schemas.openxmlformats.org/officeDocument/2006/relationships/header" Target="header6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FantArt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Untitiled</dc:title>
  <dc:subject>Untitiled</dc:subject>
  <dc:creator>Founder</dc:creator>
  <cp:keywords>13028120779130102376063038631</cp:keywords>
  <dcterms:created xsi:type="dcterms:W3CDTF">2024-07-29T18:06:26Z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2024-07-31T21:19:18</vt:filetime>
  </property>
</Properties>
</file>